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8BBC6" w14:textId="77777777" w:rsidR="009C19D8" w:rsidRDefault="00FF0DF6">
      <w:pPr>
        <w:spacing w:line="360" w:lineRule="auto"/>
        <w:jc w:val="center"/>
        <w:rPr>
          <w:rFonts w:ascii="黑体" w:eastAsia="黑体" w:hAnsi="黑体"/>
          <w:b/>
          <w:color w:val="000000" w:themeColor="text1"/>
          <w:sz w:val="30"/>
          <w:szCs w:val="30"/>
        </w:rPr>
      </w:pPr>
      <w:r>
        <w:rPr>
          <w:rFonts w:ascii="黑体" w:eastAsia="黑体" w:hAnsi="黑体" w:hint="eastAsia"/>
          <w:b/>
          <w:color w:val="000000" w:themeColor="text1"/>
          <w:sz w:val="30"/>
          <w:szCs w:val="30"/>
        </w:rPr>
        <w:t>经济管理学院2023年推荐优秀应届本科毕业生</w:t>
      </w:r>
    </w:p>
    <w:p w14:paraId="39B88900" w14:textId="77777777" w:rsidR="009C19D8" w:rsidRDefault="00FF0DF6">
      <w:pPr>
        <w:spacing w:line="360" w:lineRule="auto"/>
        <w:jc w:val="center"/>
        <w:rPr>
          <w:rFonts w:ascii="黑体" w:eastAsia="黑体" w:hAnsi="黑体"/>
          <w:b/>
          <w:color w:val="000000" w:themeColor="text1"/>
          <w:sz w:val="30"/>
          <w:szCs w:val="30"/>
        </w:rPr>
      </w:pPr>
      <w:r>
        <w:rPr>
          <w:rFonts w:ascii="黑体" w:eastAsia="黑体" w:hAnsi="黑体" w:hint="eastAsia"/>
          <w:b/>
          <w:color w:val="000000" w:themeColor="text1"/>
          <w:sz w:val="30"/>
          <w:szCs w:val="30"/>
        </w:rPr>
        <w:t>免试攻读研究生工作的实施办法</w:t>
      </w:r>
    </w:p>
    <w:p w14:paraId="776C9851" w14:textId="77777777" w:rsidR="009C19D8" w:rsidRDefault="00FF0DF6">
      <w:pPr>
        <w:widowControl/>
        <w:adjustRightInd w:val="0"/>
        <w:snapToGrid w:val="0"/>
        <w:spacing w:beforeLines="100" w:before="312" w:line="440" w:lineRule="exact"/>
        <w:ind w:firstLineChars="200" w:firstLine="480"/>
        <w:rPr>
          <w:rFonts w:ascii="华文仿宋" w:eastAsia="华文仿宋" w:hAnsi="华文仿宋" w:cs="华文仿宋"/>
          <w:color w:val="000000" w:themeColor="text1"/>
          <w:sz w:val="24"/>
        </w:rPr>
      </w:pPr>
      <w:r>
        <w:rPr>
          <w:rFonts w:ascii="华文仿宋" w:eastAsia="华文仿宋" w:hAnsi="华文仿宋" w:cs="华文仿宋" w:hint="eastAsia"/>
          <w:color w:val="000000" w:themeColor="text1"/>
          <w:sz w:val="24"/>
        </w:rPr>
        <w:t>根据《上海海洋大学关于推荐优秀应届本科毕业生免试攻读研究生工作的实施办法》，结合我院实际情况，在充分研究、集体决策的基础上，发布《经济管理学院2023年推荐优秀应届本科毕业生免试攻读研究生工作的实施办法》。</w:t>
      </w:r>
    </w:p>
    <w:p w14:paraId="1C1C5B08" w14:textId="77777777" w:rsidR="009C19D8" w:rsidRDefault="00FF0DF6">
      <w:pPr>
        <w:widowControl/>
        <w:adjustRightInd w:val="0"/>
        <w:snapToGrid w:val="0"/>
        <w:spacing w:line="440" w:lineRule="exact"/>
        <w:ind w:firstLineChars="200" w:firstLine="562"/>
        <w:jc w:val="left"/>
        <w:rPr>
          <w:rFonts w:ascii="黑体" w:eastAsia="黑体" w:hAnsi="黑体" w:cs="华文仿宋"/>
          <w:b/>
          <w:color w:val="000000" w:themeColor="text1"/>
          <w:sz w:val="28"/>
          <w:szCs w:val="28"/>
        </w:rPr>
      </w:pPr>
      <w:r>
        <w:rPr>
          <w:rFonts w:ascii="黑体" w:eastAsia="黑体" w:hAnsi="黑体" w:cs="华文仿宋" w:hint="eastAsia"/>
          <w:b/>
          <w:color w:val="000000" w:themeColor="text1"/>
          <w:sz w:val="28"/>
          <w:szCs w:val="28"/>
        </w:rPr>
        <w:t>一、基本原则</w:t>
      </w:r>
    </w:p>
    <w:p w14:paraId="06DD0246" w14:textId="77777777" w:rsidR="009C19D8" w:rsidRDefault="00FF0DF6">
      <w:pPr>
        <w:widowControl/>
        <w:spacing w:line="440" w:lineRule="exact"/>
        <w:ind w:firstLineChars="200" w:firstLine="480"/>
        <w:rPr>
          <w:rFonts w:ascii="华文仿宋" w:eastAsia="华文仿宋" w:hAnsi="华文仿宋" w:cs="华文仿宋"/>
          <w:color w:val="000000" w:themeColor="text1"/>
          <w:sz w:val="24"/>
        </w:rPr>
      </w:pPr>
      <w:r>
        <w:rPr>
          <w:rFonts w:ascii="华文仿宋" w:eastAsia="华文仿宋" w:hAnsi="华文仿宋" w:cs="华文仿宋" w:hint="eastAsia"/>
          <w:color w:val="000000" w:themeColor="text1"/>
          <w:sz w:val="24"/>
        </w:rPr>
        <w:t>坚持“全面衡量，择优选拔”、“自愿、自主、自选”、“公平、公正、公开”、“统筹安排，共同推进”和“重点建设，优先发展”等原则。</w:t>
      </w:r>
    </w:p>
    <w:p w14:paraId="67ACEC07" w14:textId="77777777" w:rsidR="009C19D8" w:rsidRDefault="00FF0DF6">
      <w:pPr>
        <w:widowControl/>
        <w:spacing w:line="440" w:lineRule="exact"/>
        <w:ind w:firstLineChars="200" w:firstLine="562"/>
        <w:rPr>
          <w:rFonts w:ascii="黑体" w:eastAsia="黑体" w:hAnsi="黑体" w:cs="华文仿宋"/>
          <w:b/>
          <w:color w:val="000000" w:themeColor="text1"/>
          <w:sz w:val="28"/>
          <w:szCs w:val="28"/>
        </w:rPr>
      </w:pPr>
      <w:r>
        <w:rPr>
          <w:rFonts w:ascii="黑体" w:eastAsia="黑体" w:hAnsi="黑体" w:cs="华文仿宋" w:hint="eastAsia"/>
          <w:b/>
          <w:color w:val="000000" w:themeColor="text1"/>
          <w:sz w:val="28"/>
          <w:szCs w:val="28"/>
        </w:rPr>
        <w:t>二、名额分配</w:t>
      </w:r>
    </w:p>
    <w:p w14:paraId="6FE7B603" w14:textId="77777777" w:rsidR="009C19D8" w:rsidRDefault="00FF0DF6">
      <w:pPr>
        <w:widowControl/>
        <w:spacing w:line="440" w:lineRule="exact"/>
        <w:ind w:firstLineChars="200" w:firstLine="480"/>
        <w:rPr>
          <w:rFonts w:ascii="华文仿宋" w:eastAsia="华文仿宋" w:hAnsi="华文仿宋" w:cs="华文仿宋"/>
          <w:color w:val="000000" w:themeColor="text1"/>
          <w:sz w:val="24"/>
        </w:rPr>
      </w:pPr>
      <w:r>
        <w:rPr>
          <w:rFonts w:ascii="华文仿宋" w:eastAsia="华文仿宋" w:hAnsi="华文仿宋" w:cs="华文仿宋" w:hint="eastAsia"/>
          <w:color w:val="000000" w:themeColor="text1"/>
          <w:sz w:val="24"/>
        </w:rPr>
        <w:t>我院推免生名额24名，不区分学术学位和专业学位。我校推免生名额均可向本校或其他研究生招生单位推荐。</w:t>
      </w:r>
    </w:p>
    <w:tbl>
      <w:tblPr>
        <w:tblpPr w:leftFromText="180" w:rightFromText="180" w:vertAnchor="text" w:horzAnchor="page" w:tblpX="1485" w:tblpY="95"/>
        <w:tblOverlap w:val="never"/>
        <w:tblW w:w="8931" w:type="dxa"/>
        <w:shd w:val="clear" w:color="auto" w:fill="FFFFFF"/>
        <w:tblCellMar>
          <w:left w:w="0" w:type="dxa"/>
          <w:right w:w="0" w:type="dxa"/>
        </w:tblCellMar>
        <w:tblLook w:val="04A0" w:firstRow="1" w:lastRow="0" w:firstColumn="1" w:lastColumn="0" w:noHBand="0" w:noVBand="1"/>
      </w:tblPr>
      <w:tblGrid>
        <w:gridCol w:w="3920"/>
        <w:gridCol w:w="5011"/>
      </w:tblGrid>
      <w:tr w:rsidR="009C19D8" w14:paraId="4B700CA3" w14:textId="77777777">
        <w:trPr>
          <w:trHeight w:val="300"/>
        </w:trPr>
        <w:tc>
          <w:tcPr>
            <w:tcW w:w="3920"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14:paraId="273E7964" w14:textId="77777777" w:rsidR="009C19D8" w:rsidRDefault="00FF0DF6">
            <w:pPr>
              <w:widowControl/>
              <w:spacing w:line="440" w:lineRule="exact"/>
              <w:ind w:firstLineChars="200" w:firstLine="480"/>
              <w:jc w:val="center"/>
              <w:rPr>
                <w:rFonts w:ascii="华文仿宋" w:eastAsia="华文仿宋" w:hAnsi="华文仿宋" w:cs="华文仿宋"/>
                <w:color w:val="000000" w:themeColor="text1"/>
                <w:sz w:val="24"/>
              </w:rPr>
            </w:pPr>
            <w:r>
              <w:rPr>
                <w:rFonts w:ascii="华文仿宋" w:eastAsia="华文仿宋" w:hAnsi="华文仿宋" w:cs="华文仿宋" w:hint="eastAsia"/>
                <w:color w:val="000000" w:themeColor="text1"/>
                <w:sz w:val="24"/>
              </w:rPr>
              <w:t>专业</w:t>
            </w:r>
          </w:p>
        </w:tc>
        <w:tc>
          <w:tcPr>
            <w:tcW w:w="5011" w:type="dxa"/>
            <w:tcBorders>
              <w:top w:val="single" w:sz="6" w:space="0" w:color="000000"/>
              <w:left w:val="nil"/>
              <w:bottom w:val="single" w:sz="6" w:space="0" w:color="000000"/>
              <w:right w:val="single" w:sz="6" w:space="0" w:color="000000"/>
            </w:tcBorders>
            <w:shd w:val="clear" w:color="auto" w:fill="FFFFFF"/>
            <w:tcMar>
              <w:left w:w="105" w:type="dxa"/>
              <w:right w:w="105" w:type="dxa"/>
            </w:tcMar>
            <w:vAlign w:val="center"/>
          </w:tcPr>
          <w:p w14:paraId="22C3C52D" w14:textId="77777777" w:rsidR="009C19D8" w:rsidRDefault="00FF0DF6">
            <w:pPr>
              <w:widowControl/>
              <w:spacing w:line="440" w:lineRule="exact"/>
              <w:ind w:firstLineChars="200" w:firstLine="480"/>
              <w:jc w:val="center"/>
              <w:rPr>
                <w:rFonts w:ascii="华文仿宋" w:eastAsia="华文仿宋" w:hAnsi="华文仿宋" w:cs="华文仿宋"/>
                <w:color w:val="000000" w:themeColor="text1"/>
                <w:sz w:val="24"/>
              </w:rPr>
            </w:pPr>
            <w:r>
              <w:rPr>
                <w:rFonts w:ascii="华文仿宋" w:eastAsia="华文仿宋" w:hAnsi="华文仿宋" w:cs="华文仿宋" w:hint="eastAsia"/>
                <w:color w:val="000000" w:themeColor="text1"/>
                <w:sz w:val="24"/>
              </w:rPr>
              <w:t>名额分配</w:t>
            </w:r>
          </w:p>
        </w:tc>
      </w:tr>
      <w:tr w:rsidR="009C19D8" w14:paraId="39882C49" w14:textId="77777777">
        <w:trPr>
          <w:trHeight w:val="300"/>
        </w:trPr>
        <w:tc>
          <w:tcPr>
            <w:tcW w:w="3920" w:type="dxa"/>
            <w:tcBorders>
              <w:top w:val="nil"/>
              <w:left w:val="single" w:sz="6" w:space="0" w:color="000000"/>
              <w:bottom w:val="single" w:sz="6" w:space="0" w:color="000000"/>
              <w:right w:val="single" w:sz="6" w:space="0" w:color="000000"/>
            </w:tcBorders>
            <w:shd w:val="clear" w:color="auto" w:fill="FFFFFF"/>
            <w:tcMar>
              <w:left w:w="105" w:type="dxa"/>
              <w:right w:w="105" w:type="dxa"/>
            </w:tcMar>
            <w:vAlign w:val="bottom"/>
          </w:tcPr>
          <w:p w14:paraId="24A1B962" w14:textId="77777777" w:rsidR="009C19D8" w:rsidRDefault="00FF0DF6">
            <w:pPr>
              <w:widowControl/>
              <w:spacing w:line="440" w:lineRule="exact"/>
              <w:ind w:firstLineChars="200" w:firstLine="480"/>
              <w:jc w:val="center"/>
              <w:rPr>
                <w:rFonts w:ascii="华文仿宋" w:eastAsia="华文仿宋" w:hAnsi="华文仿宋" w:cs="华文仿宋"/>
                <w:color w:val="000000" w:themeColor="text1"/>
                <w:sz w:val="24"/>
              </w:rPr>
            </w:pPr>
            <w:r>
              <w:rPr>
                <w:rFonts w:ascii="华文仿宋" w:eastAsia="华文仿宋" w:hAnsi="华文仿宋" w:cs="华文仿宋" w:hint="eastAsia"/>
                <w:color w:val="000000" w:themeColor="text1"/>
                <w:sz w:val="24"/>
              </w:rPr>
              <w:t>国际经济与贸易</w:t>
            </w:r>
          </w:p>
        </w:tc>
        <w:tc>
          <w:tcPr>
            <w:tcW w:w="5011" w:type="dxa"/>
            <w:tcBorders>
              <w:top w:val="nil"/>
              <w:left w:val="nil"/>
              <w:bottom w:val="single" w:sz="6" w:space="0" w:color="000000"/>
              <w:right w:val="single" w:sz="6" w:space="0" w:color="000000"/>
            </w:tcBorders>
            <w:shd w:val="clear" w:color="auto" w:fill="FFFFFF"/>
            <w:tcMar>
              <w:left w:w="105" w:type="dxa"/>
              <w:right w:w="105" w:type="dxa"/>
            </w:tcMar>
            <w:vAlign w:val="bottom"/>
          </w:tcPr>
          <w:p w14:paraId="6B51BB37" w14:textId="77777777" w:rsidR="009C19D8" w:rsidRDefault="00FF0DF6">
            <w:pPr>
              <w:widowControl/>
              <w:spacing w:line="440" w:lineRule="exact"/>
              <w:ind w:firstLineChars="200" w:firstLine="480"/>
              <w:jc w:val="center"/>
              <w:rPr>
                <w:rFonts w:ascii="华文仿宋" w:eastAsia="华文仿宋" w:hAnsi="华文仿宋" w:cs="华文仿宋"/>
                <w:color w:val="000000" w:themeColor="text1"/>
                <w:sz w:val="24"/>
              </w:rPr>
            </w:pPr>
            <w:r>
              <w:rPr>
                <w:rFonts w:ascii="华文仿宋" w:eastAsia="华文仿宋" w:hAnsi="华文仿宋" w:cs="华文仿宋" w:hint="eastAsia"/>
                <w:color w:val="000000" w:themeColor="text1"/>
                <w:sz w:val="24"/>
              </w:rPr>
              <w:t>4</w:t>
            </w:r>
          </w:p>
        </w:tc>
      </w:tr>
      <w:tr w:rsidR="009C19D8" w14:paraId="11927CFB" w14:textId="77777777">
        <w:trPr>
          <w:trHeight w:val="300"/>
        </w:trPr>
        <w:tc>
          <w:tcPr>
            <w:tcW w:w="3920" w:type="dxa"/>
            <w:tcBorders>
              <w:top w:val="nil"/>
              <w:left w:val="single" w:sz="6" w:space="0" w:color="000000"/>
              <w:bottom w:val="single" w:sz="6" w:space="0" w:color="000000"/>
              <w:right w:val="single" w:sz="6" w:space="0" w:color="000000"/>
            </w:tcBorders>
            <w:shd w:val="clear" w:color="auto" w:fill="FFFFFF"/>
            <w:tcMar>
              <w:left w:w="105" w:type="dxa"/>
              <w:right w:w="105" w:type="dxa"/>
            </w:tcMar>
            <w:vAlign w:val="bottom"/>
          </w:tcPr>
          <w:p w14:paraId="3817B760" w14:textId="77777777" w:rsidR="009C19D8" w:rsidRDefault="00FF0DF6">
            <w:pPr>
              <w:widowControl/>
              <w:spacing w:line="440" w:lineRule="exact"/>
              <w:ind w:firstLineChars="200" w:firstLine="480"/>
              <w:jc w:val="center"/>
              <w:rPr>
                <w:rFonts w:ascii="华文仿宋" w:eastAsia="华文仿宋" w:hAnsi="华文仿宋" w:cs="华文仿宋"/>
                <w:color w:val="000000" w:themeColor="text1"/>
                <w:sz w:val="24"/>
              </w:rPr>
            </w:pPr>
            <w:r>
              <w:rPr>
                <w:rFonts w:ascii="华文仿宋" w:eastAsia="华文仿宋" w:hAnsi="华文仿宋" w:cs="华文仿宋" w:hint="eastAsia"/>
                <w:color w:val="000000" w:themeColor="text1"/>
                <w:sz w:val="24"/>
              </w:rPr>
              <w:t>工商管理（食品经济管理）</w:t>
            </w:r>
          </w:p>
        </w:tc>
        <w:tc>
          <w:tcPr>
            <w:tcW w:w="5011" w:type="dxa"/>
            <w:tcBorders>
              <w:top w:val="nil"/>
              <w:left w:val="nil"/>
              <w:bottom w:val="single" w:sz="6" w:space="0" w:color="000000"/>
              <w:right w:val="single" w:sz="6" w:space="0" w:color="000000"/>
            </w:tcBorders>
            <w:shd w:val="clear" w:color="auto" w:fill="FFFFFF"/>
            <w:tcMar>
              <w:left w:w="105" w:type="dxa"/>
              <w:right w:w="105" w:type="dxa"/>
            </w:tcMar>
            <w:vAlign w:val="bottom"/>
          </w:tcPr>
          <w:p w14:paraId="00E2A2F7" w14:textId="77777777" w:rsidR="009C19D8" w:rsidRDefault="00FF0DF6">
            <w:pPr>
              <w:widowControl/>
              <w:spacing w:line="440" w:lineRule="exact"/>
              <w:ind w:firstLineChars="200" w:firstLine="480"/>
              <w:jc w:val="center"/>
              <w:rPr>
                <w:rFonts w:ascii="华文仿宋" w:eastAsia="华文仿宋" w:hAnsi="华文仿宋" w:cs="华文仿宋"/>
                <w:color w:val="000000" w:themeColor="text1"/>
                <w:sz w:val="24"/>
              </w:rPr>
            </w:pPr>
            <w:r>
              <w:rPr>
                <w:rFonts w:ascii="华文仿宋" w:eastAsia="华文仿宋" w:hAnsi="华文仿宋" w:cs="华文仿宋" w:hint="eastAsia"/>
                <w:color w:val="000000" w:themeColor="text1"/>
                <w:sz w:val="24"/>
              </w:rPr>
              <w:t>3</w:t>
            </w:r>
          </w:p>
        </w:tc>
      </w:tr>
      <w:tr w:rsidR="009C19D8" w14:paraId="61671F13" w14:textId="77777777">
        <w:trPr>
          <w:trHeight w:val="300"/>
        </w:trPr>
        <w:tc>
          <w:tcPr>
            <w:tcW w:w="3920" w:type="dxa"/>
            <w:tcBorders>
              <w:top w:val="nil"/>
              <w:left w:val="single" w:sz="6" w:space="0" w:color="000000"/>
              <w:bottom w:val="single" w:sz="6" w:space="0" w:color="000000"/>
              <w:right w:val="single" w:sz="6" w:space="0" w:color="000000"/>
            </w:tcBorders>
            <w:shd w:val="clear" w:color="auto" w:fill="FFFFFF"/>
            <w:tcMar>
              <w:left w:w="105" w:type="dxa"/>
              <w:right w:w="105" w:type="dxa"/>
            </w:tcMar>
            <w:vAlign w:val="bottom"/>
          </w:tcPr>
          <w:p w14:paraId="3BD152D8" w14:textId="77777777" w:rsidR="009C19D8" w:rsidRDefault="00FF0DF6">
            <w:pPr>
              <w:widowControl/>
              <w:spacing w:line="440" w:lineRule="exact"/>
              <w:ind w:firstLineChars="200" w:firstLine="480"/>
              <w:jc w:val="center"/>
              <w:rPr>
                <w:rFonts w:ascii="华文仿宋" w:eastAsia="华文仿宋" w:hAnsi="华文仿宋" w:cs="华文仿宋"/>
                <w:color w:val="000000" w:themeColor="text1"/>
                <w:sz w:val="24"/>
              </w:rPr>
            </w:pPr>
            <w:r>
              <w:rPr>
                <w:rFonts w:ascii="华文仿宋" w:eastAsia="华文仿宋" w:hAnsi="华文仿宋" w:cs="华文仿宋" w:hint="eastAsia"/>
                <w:color w:val="000000" w:themeColor="text1"/>
                <w:sz w:val="24"/>
              </w:rPr>
              <w:t>会计学</w:t>
            </w:r>
          </w:p>
        </w:tc>
        <w:tc>
          <w:tcPr>
            <w:tcW w:w="5011" w:type="dxa"/>
            <w:tcBorders>
              <w:top w:val="nil"/>
              <w:left w:val="nil"/>
              <w:bottom w:val="single" w:sz="6" w:space="0" w:color="000000"/>
              <w:right w:val="single" w:sz="6" w:space="0" w:color="000000"/>
            </w:tcBorders>
            <w:shd w:val="clear" w:color="auto" w:fill="FFFFFF"/>
            <w:tcMar>
              <w:left w:w="105" w:type="dxa"/>
              <w:right w:w="105" w:type="dxa"/>
            </w:tcMar>
            <w:vAlign w:val="bottom"/>
          </w:tcPr>
          <w:p w14:paraId="68640D82" w14:textId="77777777" w:rsidR="009C19D8" w:rsidRDefault="00FF0DF6">
            <w:pPr>
              <w:widowControl/>
              <w:spacing w:line="440" w:lineRule="exact"/>
              <w:ind w:firstLineChars="200" w:firstLine="480"/>
              <w:jc w:val="center"/>
              <w:rPr>
                <w:rFonts w:ascii="华文仿宋" w:eastAsia="华文仿宋" w:hAnsi="华文仿宋" w:cs="华文仿宋"/>
                <w:color w:val="000000" w:themeColor="text1"/>
                <w:sz w:val="24"/>
              </w:rPr>
            </w:pPr>
            <w:r>
              <w:rPr>
                <w:rFonts w:ascii="华文仿宋" w:eastAsia="华文仿宋" w:hAnsi="华文仿宋" w:cs="华文仿宋" w:hint="eastAsia"/>
                <w:color w:val="000000" w:themeColor="text1"/>
                <w:sz w:val="24"/>
              </w:rPr>
              <w:t>4</w:t>
            </w:r>
          </w:p>
        </w:tc>
      </w:tr>
      <w:tr w:rsidR="009C19D8" w14:paraId="10DBE7F7" w14:textId="77777777">
        <w:trPr>
          <w:trHeight w:val="300"/>
        </w:trPr>
        <w:tc>
          <w:tcPr>
            <w:tcW w:w="3920" w:type="dxa"/>
            <w:tcBorders>
              <w:top w:val="nil"/>
              <w:left w:val="single" w:sz="6" w:space="0" w:color="000000"/>
              <w:bottom w:val="single" w:sz="6" w:space="0" w:color="000000"/>
              <w:right w:val="single" w:sz="6" w:space="0" w:color="000000"/>
            </w:tcBorders>
            <w:shd w:val="clear" w:color="auto" w:fill="FFFFFF"/>
            <w:tcMar>
              <w:left w:w="105" w:type="dxa"/>
              <w:right w:w="105" w:type="dxa"/>
            </w:tcMar>
            <w:vAlign w:val="bottom"/>
          </w:tcPr>
          <w:p w14:paraId="4C1FF67E" w14:textId="77777777" w:rsidR="009C19D8" w:rsidRDefault="00FF0DF6">
            <w:pPr>
              <w:widowControl/>
              <w:spacing w:line="440" w:lineRule="exact"/>
              <w:ind w:firstLineChars="200" w:firstLine="480"/>
              <w:jc w:val="center"/>
              <w:rPr>
                <w:rFonts w:ascii="华文仿宋" w:eastAsia="华文仿宋" w:hAnsi="华文仿宋" w:cs="华文仿宋"/>
                <w:color w:val="000000" w:themeColor="text1"/>
                <w:sz w:val="24"/>
              </w:rPr>
            </w:pPr>
            <w:r>
              <w:rPr>
                <w:rFonts w:ascii="华文仿宋" w:eastAsia="华文仿宋" w:hAnsi="华文仿宋" w:cs="华文仿宋" w:hint="eastAsia"/>
                <w:color w:val="000000" w:themeColor="text1"/>
                <w:sz w:val="24"/>
              </w:rPr>
              <w:t>金融学</w:t>
            </w:r>
          </w:p>
        </w:tc>
        <w:tc>
          <w:tcPr>
            <w:tcW w:w="5011" w:type="dxa"/>
            <w:tcBorders>
              <w:top w:val="nil"/>
              <w:left w:val="nil"/>
              <w:bottom w:val="single" w:sz="6" w:space="0" w:color="000000"/>
              <w:right w:val="single" w:sz="6" w:space="0" w:color="000000"/>
            </w:tcBorders>
            <w:shd w:val="clear" w:color="auto" w:fill="FFFFFF"/>
            <w:tcMar>
              <w:left w:w="105" w:type="dxa"/>
              <w:right w:w="105" w:type="dxa"/>
            </w:tcMar>
            <w:vAlign w:val="bottom"/>
          </w:tcPr>
          <w:p w14:paraId="01400A68" w14:textId="77777777" w:rsidR="009C19D8" w:rsidRDefault="00FF0DF6">
            <w:pPr>
              <w:widowControl/>
              <w:spacing w:line="440" w:lineRule="exact"/>
              <w:ind w:firstLineChars="200" w:firstLine="480"/>
              <w:jc w:val="center"/>
              <w:rPr>
                <w:rFonts w:ascii="华文仿宋" w:eastAsia="华文仿宋" w:hAnsi="华文仿宋" w:cs="华文仿宋"/>
                <w:color w:val="000000" w:themeColor="text1"/>
                <w:sz w:val="24"/>
              </w:rPr>
            </w:pPr>
            <w:r>
              <w:rPr>
                <w:rFonts w:ascii="华文仿宋" w:eastAsia="华文仿宋" w:hAnsi="华文仿宋" w:cs="华文仿宋" w:hint="eastAsia"/>
                <w:color w:val="000000" w:themeColor="text1"/>
                <w:sz w:val="24"/>
              </w:rPr>
              <w:t>4</w:t>
            </w:r>
          </w:p>
        </w:tc>
      </w:tr>
      <w:tr w:rsidR="009C19D8" w14:paraId="6A45D727" w14:textId="77777777">
        <w:trPr>
          <w:trHeight w:val="300"/>
        </w:trPr>
        <w:tc>
          <w:tcPr>
            <w:tcW w:w="3920" w:type="dxa"/>
            <w:tcBorders>
              <w:top w:val="nil"/>
              <w:left w:val="single" w:sz="6" w:space="0" w:color="000000"/>
              <w:bottom w:val="single" w:sz="6" w:space="0" w:color="000000"/>
              <w:right w:val="single" w:sz="6" w:space="0" w:color="000000"/>
            </w:tcBorders>
            <w:shd w:val="clear" w:color="auto" w:fill="FFFFFF"/>
            <w:tcMar>
              <w:left w:w="105" w:type="dxa"/>
              <w:right w:w="105" w:type="dxa"/>
            </w:tcMar>
            <w:vAlign w:val="bottom"/>
          </w:tcPr>
          <w:p w14:paraId="5F5E9A57" w14:textId="77777777" w:rsidR="009C19D8" w:rsidRDefault="00FF0DF6">
            <w:pPr>
              <w:widowControl/>
              <w:spacing w:line="440" w:lineRule="exact"/>
              <w:ind w:firstLineChars="200" w:firstLine="480"/>
              <w:jc w:val="center"/>
              <w:rPr>
                <w:rFonts w:ascii="华文仿宋" w:eastAsia="华文仿宋" w:hAnsi="华文仿宋" w:cs="华文仿宋"/>
                <w:color w:val="000000" w:themeColor="text1"/>
                <w:sz w:val="24"/>
              </w:rPr>
            </w:pPr>
            <w:r>
              <w:rPr>
                <w:rFonts w:ascii="华文仿宋" w:eastAsia="华文仿宋" w:hAnsi="华文仿宋" w:cs="华文仿宋" w:hint="eastAsia"/>
                <w:color w:val="000000" w:themeColor="text1"/>
                <w:sz w:val="24"/>
              </w:rPr>
              <w:t>农林经济管理</w:t>
            </w:r>
          </w:p>
        </w:tc>
        <w:tc>
          <w:tcPr>
            <w:tcW w:w="5011" w:type="dxa"/>
            <w:tcBorders>
              <w:top w:val="nil"/>
              <w:left w:val="nil"/>
              <w:bottom w:val="single" w:sz="6" w:space="0" w:color="000000"/>
              <w:right w:val="single" w:sz="6" w:space="0" w:color="000000"/>
            </w:tcBorders>
            <w:shd w:val="clear" w:color="auto" w:fill="FFFFFF"/>
            <w:tcMar>
              <w:left w:w="105" w:type="dxa"/>
              <w:right w:w="105" w:type="dxa"/>
            </w:tcMar>
            <w:vAlign w:val="bottom"/>
          </w:tcPr>
          <w:p w14:paraId="4B53D602" w14:textId="77777777" w:rsidR="009C19D8" w:rsidRDefault="00FF0DF6">
            <w:pPr>
              <w:widowControl/>
              <w:spacing w:line="440" w:lineRule="exact"/>
              <w:ind w:firstLineChars="200" w:firstLine="480"/>
              <w:jc w:val="center"/>
              <w:rPr>
                <w:rFonts w:ascii="华文仿宋" w:eastAsia="华文仿宋" w:hAnsi="华文仿宋" w:cs="华文仿宋"/>
                <w:color w:val="000000" w:themeColor="text1"/>
                <w:sz w:val="24"/>
              </w:rPr>
            </w:pPr>
            <w:r>
              <w:rPr>
                <w:rFonts w:ascii="华文仿宋" w:eastAsia="华文仿宋" w:hAnsi="华文仿宋" w:cs="华文仿宋" w:hint="eastAsia"/>
                <w:color w:val="000000" w:themeColor="text1"/>
                <w:sz w:val="24"/>
              </w:rPr>
              <w:t>4</w:t>
            </w:r>
          </w:p>
        </w:tc>
      </w:tr>
      <w:tr w:rsidR="009C19D8" w14:paraId="6542E623" w14:textId="77777777">
        <w:trPr>
          <w:trHeight w:val="300"/>
        </w:trPr>
        <w:tc>
          <w:tcPr>
            <w:tcW w:w="3920" w:type="dxa"/>
            <w:tcBorders>
              <w:top w:val="nil"/>
              <w:left w:val="single" w:sz="6" w:space="0" w:color="000000"/>
              <w:bottom w:val="single" w:sz="6" w:space="0" w:color="000000"/>
              <w:right w:val="single" w:sz="6" w:space="0" w:color="000000"/>
            </w:tcBorders>
            <w:shd w:val="clear" w:color="auto" w:fill="FFFFFF"/>
            <w:tcMar>
              <w:left w:w="105" w:type="dxa"/>
              <w:right w:w="105" w:type="dxa"/>
            </w:tcMar>
            <w:vAlign w:val="bottom"/>
          </w:tcPr>
          <w:p w14:paraId="145BD780" w14:textId="77777777" w:rsidR="009C19D8" w:rsidRDefault="00FF0DF6">
            <w:pPr>
              <w:widowControl/>
              <w:spacing w:line="440" w:lineRule="exact"/>
              <w:ind w:firstLineChars="200" w:firstLine="480"/>
              <w:jc w:val="center"/>
              <w:rPr>
                <w:rFonts w:ascii="华文仿宋" w:eastAsia="华文仿宋" w:hAnsi="华文仿宋" w:cs="华文仿宋"/>
                <w:color w:val="000000" w:themeColor="text1"/>
                <w:sz w:val="24"/>
              </w:rPr>
            </w:pPr>
            <w:r>
              <w:rPr>
                <w:rFonts w:ascii="华文仿宋" w:eastAsia="华文仿宋" w:hAnsi="华文仿宋" w:cs="华文仿宋" w:hint="eastAsia"/>
                <w:color w:val="000000" w:themeColor="text1"/>
                <w:sz w:val="24"/>
              </w:rPr>
              <w:t>市场营销</w:t>
            </w:r>
          </w:p>
        </w:tc>
        <w:tc>
          <w:tcPr>
            <w:tcW w:w="5011" w:type="dxa"/>
            <w:tcBorders>
              <w:top w:val="nil"/>
              <w:left w:val="nil"/>
              <w:bottom w:val="single" w:sz="6" w:space="0" w:color="000000"/>
              <w:right w:val="single" w:sz="6" w:space="0" w:color="000000"/>
            </w:tcBorders>
            <w:shd w:val="clear" w:color="auto" w:fill="FFFFFF"/>
            <w:tcMar>
              <w:left w:w="105" w:type="dxa"/>
              <w:right w:w="105" w:type="dxa"/>
            </w:tcMar>
            <w:vAlign w:val="bottom"/>
          </w:tcPr>
          <w:p w14:paraId="2267054B" w14:textId="77777777" w:rsidR="009C19D8" w:rsidRDefault="00FF0DF6">
            <w:pPr>
              <w:widowControl/>
              <w:spacing w:line="440" w:lineRule="exact"/>
              <w:ind w:firstLineChars="200" w:firstLine="480"/>
              <w:jc w:val="center"/>
              <w:rPr>
                <w:rFonts w:ascii="华文仿宋" w:eastAsia="华文仿宋" w:hAnsi="华文仿宋" w:cs="华文仿宋"/>
                <w:color w:val="000000" w:themeColor="text1"/>
                <w:sz w:val="24"/>
              </w:rPr>
            </w:pPr>
            <w:r>
              <w:rPr>
                <w:rFonts w:ascii="华文仿宋" w:eastAsia="华文仿宋" w:hAnsi="华文仿宋" w:cs="华文仿宋" w:hint="eastAsia"/>
                <w:color w:val="000000" w:themeColor="text1"/>
                <w:sz w:val="24"/>
              </w:rPr>
              <w:t>2</w:t>
            </w:r>
          </w:p>
        </w:tc>
      </w:tr>
      <w:tr w:rsidR="009C19D8" w14:paraId="122ECEC3" w14:textId="77777777">
        <w:trPr>
          <w:trHeight w:val="300"/>
        </w:trPr>
        <w:tc>
          <w:tcPr>
            <w:tcW w:w="3920" w:type="dxa"/>
            <w:tcBorders>
              <w:top w:val="nil"/>
              <w:left w:val="single" w:sz="6" w:space="0" w:color="000000"/>
              <w:bottom w:val="single" w:sz="6" w:space="0" w:color="000000"/>
              <w:right w:val="single" w:sz="6" w:space="0" w:color="000000"/>
            </w:tcBorders>
            <w:shd w:val="clear" w:color="auto" w:fill="FFFFFF"/>
            <w:tcMar>
              <w:left w:w="105" w:type="dxa"/>
              <w:right w:w="105" w:type="dxa"/>
            </w:tcMar>
            <w:vAlign w:val="bottom"/>
          </w:tcPr>
          <w:p w14:paraId="5283A907" w14:textId="77777777" w:rsidR="009C19D8" w:rsidRDefault="00FF0DF6">
            <w:pPr>
              <w:widowControl/>
              <w:spacing w:line="440" w:lineRule="exact"/>
              <w:ind w:firstLineChars="200" w:firstLine="480"/>
              <w:jc w:val="center"/>
              <w:rPr>
                <w:rFonts w:ascii="华文仿宋" w:eastAsia="华文仿宋" w:hAnsi="华文仿宋" w:cs="华文仿宋"/>
                <w:color w:val="000000" w:themeColor="text1"/>
                <w:sz w:val="24"/>
              </w:rPr>
            </w:pPr>
            <w:r>
              <w:rPr>
                <w:rFonts w:ascii="华文仿宋" w:eastAsia="华文仿宋" w:hAnsi="华文仿宋" w:cs="华文仿宋" w:hint="eastAsia"/>
                <w:color w:val="000000" w:themeColor="text1"/>
                <w:sz w:val="24"/>
              </w:rPr>
              <w:t>物流管理</w:t>
            </w:r>
          </w:p>
        </w:tc>
        <w:tc>
          <w:tcPr>
            <w:tcW w:w="5011" w:type="dxa"/>
            <w:tcBorders>
              <w:top w:val="nil"/>
              <w:left w:val="nil"/>
              <w:bottom w:val="single" w:sz="6" w:space="0" w:color="000000"/>
              <w:right w:val="single" w:sz="6" w:space="0" w:color="000000"/>
            </w:tcBorders>
            <w:shd w:val="clear" w:color="auto" w:fill="FFFFFF"/>
            <w:tcMar>
              <w:left w:w="105" w:type="dxa"/>
              <w:right w:w="105" w:type="dxa"/>
            </w:tcMar>
            <w:vAlign w:val="bottom"/>
          </w:tcPr>
          <w:p w14:paraId="1FF842FE" w14:textId="77777777" w:rsidR="009C19D8" w:rsidRDefault="00FF0DF6">
            <w:pPr>
              <w:widowControl/>
              <w:spacing w:line="440" w:lineRule="exact"/>
              <w:ind w:firstLineChars="200" w:firstLine="480"/>
              <w:jc w:val="center"/>
              <w:rPr>
                <w:rFonts w:ascii="华文仿宋" w:eastAsia="华文仿宋" w:hAnsi="华文仿宋" w:cs="华文仿宋"/>
                <w:color w:val="000000" w:themeColor="text1"/>
                <w:sz w:val="24"/>
              </w:rPr>
            </w:pPr>
            <w:r>
              <w:rPr>
                <w:rFonts w:ascii="华文仿宋" w:eastAsia="华文仿宋" w:hAnsi="华文仿宋" w:cs="华文仿宋" w:hint="eastAsia"/>
                <w:color w:val="000000" w:themeColor="text1"/>
                <w:sz w:val="24"/>
              </w:rPr>
              <w:t>3</w:t>
            </w:r>
          </w:p>
        </w:tc>
      </w:tr>
      <w:tr w:rsidR="009C19D8" w14:paraId="07400E62" w14:textId="77777777">
        <w:trPr>
          <w:trHeight w:val="300"/>
        </w:trPr>
        <w:tc>
          <w:tcPr>
            <w:tcW w:w="3920" w:type="dxa"/>
            <w:tcBorders>
              <w:top w:val="nil"/>
              <w:left w:val="single" w:sz="6" w:space="0" w:color="000000"/>
              <w:bottom w:val="single" w:sz="6" w:space="0" w:color="000000"/>
              <w:right w:val="single" w:sz="6" w:space="0" w:color="000000"/>
            </w:tcBorders>
            <w:shd w:val="clear" w:color="auto" w:fill="FFFFFF"/>
            <w:tcMar>
              <w:left w:w="105" w:type="dxa"/>
              <w:right w:w="105" w:type="dxa"/>
            </w:tcMar>
            <w:vAlign w:val="bottom"/>
          </w:tcPr>
          <w:p w14:paraId="28BEC311" w14:textId="77777777" w:rsidR="009C19D8" w:rsidRDefault="00FF0DF6">
            <w:pPr>
              <w:widowControl/>
              <w:spacing w:line="440" w:lineRule="exact"/>
              <w:ind w:firstLineChars="200" w:firstLine="480"/>
              <w:jc w:val="center"/>
              <w:rPr>
                <w:rFonts w:ascii="华文仿宋" w:eastAsia="华文仿宋" w:hAnsi="华文仿宋" w:cs="华文仿宋"/>
                <w:color w:val="000000" w:themeColor="text1"/>
                <w:sz w:val="24"/>
              </w:rPr>
            </w:pPr>
            <w:r>
              <w:rPr>
                <w:rFonts w:ascii="华文仿宋" w:eastAsia="华文仿宋" w:hAnsi="华文仿宋" w:cs="华文仿宋" w:hint="eastAsia"/>
                <w:color w:val="000000" w:themeColor="text1"/>
                <w:sz w:val="24"/>
              </w:rPr>
              <w:t>共计</w:t>
            </w:r>
          </w:p>
        </w:tc>
        <w:tc>
          <w:tcPr>
            <w:tcW w:w="5011" w:type="dxa"/>
            <w:tcBorders>
              <w:top w:val="nil"/>
              <w:left w:val="nil"/>
              <w:bottom w:val="single" w:sz="6" w:space="0" w:color="000000"/>
              <w:right w:val="single" w:sz="6" w:space="0" w:color="000000"/>
            </w:tcBorders>
            <w:shd w:val="clear" w:color="auto" w:fill="FFFFFF"/>
            <w:tcMar>
              <w:left w:w="105" w:type="dxa"/>
              <w:right w:w="105" w:type="dxa"/>
            </w:tcMar>
            <w:vAlign w:val="bottom"/>
          </w:tcPr>
          <w:p w14:paraId="394E2DCE" w14:textId="77777777" w:rsidR="009C19D8" w:rsidRDefault="00FF0DF6">
            <w:pPr>
              <w:widowControl/>
              <w:spacing w:line="440" w:lineRule="exact"/>
              <w:ind w:firstLineChars="200" w:firstLine="480"/>
              <w:jc w:val="center"/>
              <w:rPr>
                <w:rFonts w:ascii="华文仿宋" w:eastAsia="华文仿宋" w:hAnsi="华文仿宋" w:cs="华文仿宋"/>
                <w:color w:val="000000" w:themeColor="text1"/>
                <w:sz w:val="24"/>
              </w:rPr>
            </w:pPr>
            <w:r>
              <w:rPr>
                <w:rFonts w:ascii="华文仿宋" w:eastAsia="华文仿宋" w:hAnsi="华文仿宋" w:cs="华文仿宋" w:hint="eastAsia"/>
                <w:color w:val="000000" w:themeColor="text1"/>
                <w:sz w:val="24"/>
              </w:rPr>
              <w:t>24</w:t>
            </w:r>
          </w:p>
        </w:tc>
      </w:tr>
    </w:tbl>
    <w:p w14:paraId="3F747136" w14:textId="77777777" w:rsidR="009C19D8" w:rsidRDefault="00FF0DF6">
      <w:pPr>
        <w:widowControl/>
        <w:spacing w:line="440" w:lineRule="exact"/>
        <w:ind w:firstLineChars="200" w:firstLine="480"/>
        <w:rPr>
          <w:rFonts w:ascii="华文仿宋" w:eastAsia="华文仿宋" w:hAnsi="华文仿宋" w:cs="华文仿宋"/>
          <w:color w:val="000000" w:themeColor="text1"/>
          <w:sz w:val="24"/>
        </w:rPr>
      </w:pPr>
      <w:r>
        <w:rPr>
          <w:rFonts w:ascii="华文仿宋" w:eastAsia="华文仿宋" w:hAnsi="华文仿宋" w:cs="华文仿宋" w:hint="eastAsia"/>
          <w:color w:val="000000" w:themeColor="text1"/>
          <w:sz w:val="24"/>
        </w:rPr>
        <w:t>说明： 根据</w:t>
      </w:r>
      <w:proofErr w:type="gramStart"/>
      <w:r>
        <w:rPr>
          <w:rFonts w:ascii="华文仿宋" w:eastAsia="华文仿宋" w:hAnsi="华文仿宋" w:cs="华文仿宋" w:hint="eastAsia"/>
          <w:color w:val="000000" w:themeColor="text1"/>
          <w:sz w:val="24"/>
        </w:rPr>
        <w:t>学校推免工作</w:t>
      </w:r>
      <w:proofErr w:type="gramEnd"/>
      <w:r>
        <w:rPr>
          <w:rFonts w:ascii="华文仿宋" w:eastAsia="华文仿宋" w:hAnsi="华文仿宋" w:cs="华文仿宋" w:hint="eastAsia"/>
          <w:color w:val="000000" w:themeColor="text1"/>
          <w:sz w:val="24"/>
        </w:rPr>
        <w:t>精神，结合学院实际情况和发展需要，</w:t>
      </w:r>
      <w:proofErr w:type="gramStart"/>
      <w:r>
        <w:rPr>
          <w:rFonts w:ascii="华文仿宋" w:eastAsia="华文仿宋" w:hAnsi="华文仿宋" w:cs="华文仿宋" w:hint="eastAsia"/>
          <w:color w:val="000000" w:themeColor="text1"/>
          <w:sz w:val="24"/>
        </w:rPr>
        <w:t>将推免名额</w:t>
      </w:r>
      <w:proofErr w:type="gramEnd"/>
      <w:r>
        <w:rPr>
          <w:rFonts w:ascii="华文仿宋" w:eastAsia="华文仿宋" w:hAnsi="华文仿宋" w:cs="华文仿宋" w:hint="eastAsia"/>
          <w:color w:val="000000" w:themeColor="text1"/>
          <w:sz w:val="24"/>
        </w:rPr>
        <w:t>在各专业进行统筹分配。专业分配名额未用满时，由学院推荐工作小组确定将剩余名额进行统筹调剂。</w:t>
      </w:r>
    </w:p>
    <w:p w14:paraId="7127F384" w14:textId="77777777" w:rsidR="009C19D8" w:rsidRDefault="00FF0DF6">
      <w:pPr>
        <w:widowControl/>
        <w:adjustRightInd w:val="0"/>
        <w:snapToGrid w:val="0"/>
        <w:spacing w:line="440" w:lineRule="exact"/>
        <w:ind w:firstLineChars="200" w:firstLine="562"/>
        <w:jc w:val="left"/>
        <w:rPr>
          <w:rFonts w:ascii="黑体" w:eastAsia="黑体" w:hAnsi="黑体" w:cs="华文仿宋"/>
          <w:b/>
          <w:color w:val="000000" w:themeColor="text1"/>
          <w:sz w:val="28"/>
          <w:szCs w:val="28"/>
        </w:rPr>
      </w:pPr>
      <w:r>
        <w:rPr>
          <w:rFonts w:ascii="黑体" w:eastAsia="黑体" w:hAnsi="黑体" w:cs="华文仿宋" w:hint="eastAsia"/>
          <w:b/>
          <w:color w:val="000000" w:themeColor="text1"/>
          <w:sz w:val="28"/>
          <w:szCs w:val="28"/>
        </w:rPr>
        <w:t>三、申请条件</w:t>
      </w:r>
      <w:r>
        <w:rPr>
          <w:rFonts w:ascii="黑体" w:eastAsia="黑体" w:hAnsi="黑体" w:cs="华文仿宋"/>
          <w:b/>
          <w:color w:val="000000" w:themeColor="text1"/>
          <w:sz w:val="28"/>
          <w:szCs w:val="28"/>
        </w:rPr>
        <w:t xml:space="preserve">  </w:t>
      </w:r>
    </w:p>
    <w:p w14:paraId="24B5F30F" w14:textId="77777777" w:rsidR="009C19D8" w:rsidRDefault="00FF0DF6">
      <w:pPr>
        <w:widowControl/>
        <w:adjustRightInd w:val="0"/>
        <w:snapToGrid w:val="0"/>
        <w:spacing w:line="440" w:lineRule="exact"/>
        <w:ind w:firstLineChars="200" w:firstLine="480"/>
        <w:jc w:val="left"/>
        <w:rPr>
          <w:rFonts w:ascii="华文仿宋" w:eastAsia="华文仿宋" w:hAnsi="华文仿宋" w:cs="华文仿宋"/>
          <w:b/>
          <w:bCs/>
          <w:color w:val="000000" w:themeColor="text1"/>
          <w:sz w:val="24"/>
        </w:rPr>
      </w:pPr>
      <w:r>
        <w:rPr>
          <w:rFonts w:ascii="华文仿宋" w:eastAsia="华文仿宋" w:hAnsi="华文仿宋" w:cs="华文仿宋" w:hint="eastAsia"/>
          <w:b/>
          <w:bCs/>
          <w:color w:val="000000" w:themeColor="text1"/>
          <w:sz w:val="24"/>
        </w:rPr>
        <w:t>（一）基本要求</w:t>
      </w:r>
    </w:p>
    <w:p w14:paraId="733A53B3" w14:textId="77777777" w:rsidR="009C19D8" w:rsidRDefault="00FF0DF6">
      <w:pPr>
        <w:widowControl/>
        <w:adjustRightInd w:val="0"/>
        <w:snapToGrid w:val="0"/>
        <w:spacing w:line="440" w:lineRule="exact"/>
        <w:ind w:firstLine="570"/>
        <w:jc w:val="left"/>
        <w:rPr>
          <w:rFonts w:ascii="华文仿宋" w:eastAsia="华文仿宋" w:hAnsi="华文仿宋" w:cs="华文仿宋"/>
          <w:bCs/>
          <w:color w:val="000000" w:themeColor="text1"/>
          <w:sz w:val="24"/>
        </w:rPr>
      </w:pPr>
      <w:r>
        <w:rPr>
          <w:rFonts w:ascii="华文仿宋" w:eastAsia="华文仿宋" w:hAnsi="华文仿宋" w:cs="华文仿宋"/>
          <w:bCs/>
          <w:color w:val="000000" w:themeColor="text1"/>
          <w:sz w:val="24"/>
        </w:rPr>
        <w:t>1.</w:t>
      </w:r>
      <w:r>
        <w:rPr>
          <w:rFonts w:ascii="华文仿宋" w:eastAsia="华文仿宋" w:hAnsi="华文仿宋" w:cs="华文仿宋" w:hint="eastAsia"/>
          <w:bCs/>
          <w:color w:val="000000" w:themeColor="text1"/>
          <w:sz w:val="24"/>
        </w:rPr>
        <w:t xml:space="preserve"> </w:t>
      </w:r>
      <w:r>
        <w:rPr>
          <w:rFonts w:ascii="华文仿宋" w:eastAsia="华文仿宋" w:hAnsi="华文仿宋" w:cs="华文仿宋"/>
          <w:bCs/>
          <w:color w:val="000000" w:themeColor="text1"/>
          <w:sz w:val="24"/>
        </w:rPr>
        <w:t>纳入国家普通本科招生计划录取的应届毕业生（不含专升本、第二学士学位）。</w:t>
      </w:r>
    </w:p>
    <w:p w14:paraId="1FA9DE49" w14:textId="77777777" w:rsidR="009C19D8" w:rsidRDefault="00FF0DF6">
      <w:pPr>
        <w:widowControl/>
        <w:adjustRightInd w:val="0"/>
        <w:snapToGrid w:val="0"/>
        <w:spacing w:line="440" w:lineRule="exact"/>
        <w:ind w:firstLine="570"/>
        <w:jc w:val="left"/>
        <w:rPr>
          <w:rFonts w:ascii="华文仿宋" w:eastAsia="华文仿宋" w:hAnsi="华文仿宋" w:cs="华文仿宋"/>
          <w:bCs/>
          <w:color w:val="000000" w:themeColor="text1"/>
          <w:sz w:val="24"/>
        </w:rPr>
      </w:pPr>
      <w:r>
        <w:rPr>
          <w:rFonts w:ascii="华文仿宋" w:eastAsia="华文仿宋" w:hAnsi="华文仿宋" w:cs="华文仿宋"/>
          <w:bCs/>
          <w:color w:val="000000" w:themeColor="text1"/>
          <w:sz w:val="24"/>
        </w:rPr>
        <w:t>2.</w:t>
      </w:r>
      <w:r>
        <w:rPr>
          <w:rFonts w:ascii="华文仿宋" w:eastAsia="华文仿宋" w:hAnsi="华文仿宋" w:cs="华文仿宋" w:hint="eastAsia"/>
          <w:bCs/>
          <w:color w:val="000000" w:themeColor="text1"/>
          <w:sz w:val="24"/>
        </w:rPr>
        <w:t xml:space="preserve"> </w:t>
      </w:r>
      <w:r>
        <w:rPr>
          <w:rFonts w:ascii="华文仿宋" w:eastAsia="华文仿宋" w:hAnsi="华文仿宋" w:cs="华文仿宋"/>
          <w:bCs/>
          <w:color w:val="000000" w:themeColor="text1"/>
          <w:sz w:val="24"/>
        </w:rPr>
        <w:t>具有高尚的爱国主义情操和集体主义精神，</w:t>
      </w:r>
      <w:r>
        <w:rPr>
          <w:rFonts w:ascii="华文仿宋" w:eastAsia="华文仿宋" w:hAnsi="华文仿宋" w:cs="华文仿宋" w:hint="eastAsia"/>
          <w:bCs/>
          <w:color w:val="000000" w:themeColor="text1"/>
          <w:sz w:val="24"/>
        </w:rPr>
        <w:t>政治立场坚定，社会责任感强，遵纪守法，德才兼备。</w:t>
      </w:r>
    </w:p>
    <w:p w14:paraId="52C14B7E" w14:textId="77777777" w:rsidR="009C19D8" w:rsidRDefault="00FF0DF6">
      <w:pPr>
        <w:widowControl/>
        <w:adjustRightInd w:val="0"/>
        <w:snapToGrid w:val="0"/>
        <w:spacing w:line="440" w:lineRule="exact"/>
        <w:ind w:firstLine="570"/>
        <w:jc w:val="left"/>
        <w:rPr>
          <w:rFonts w:ascii="华文仿宋" w:eastAsia="华文仿宋" w:hAnsi="华文仿宋" w:cs="华文仿宋"/>
          <w:bCs/>
          <w:color w:val="000000" w:themeColor="text1"/>
          <w:sz w:val="24"/>
        </w:rPr>
      </w:pPr>
      <w:r>
        <w:rPr>
          <w:rFonts w:ascii="华文仿宋" w:eastAsia="华文仿宋" w:hAnsi="华文仿宋" w:cs="华文仿宋"/>
          <w:bCs/>
          <w:color w:val="000000" w:themeColor="text1"/>
          <w:sz w:val="24"/>
        </w:rPr>
        <w:t>3.</w:t>
      </w:r>
      <w:r>
        <w:rPr>
          <w:rFonts w:ascii="华文仿宋" w:eastAsia="华文仿宋" w:hAnsi="华文仿宋" w:cs="华文仿宋" w:hint="eastAsia"/>
          <w:bCs/>
          <w:color w:val="000000" w:themeColor="text1"/>
          <w:sz w:val="24"/>
        </w:rPr>
        <w:t xml:space="preserve"> </w:t>
      </w:r>
      <w:r>
        <w:rPr>
          <w:rFonts w:ascii="华文仿宋" w:eastAsia="华文仿宋" w:hAnsi="华文仿宋" w:cs="华文仿宋"/>
          <w:bCs/>
          <w:color w:val="000000" w:themeColor="text1"/>
          <w:sz w:val="24"/>
        </w:rPr>
        <w:t>身心健康，符合规定的体检标准。</w:t>
      </w:r>
    </w:p>
    <w:p w14:paraId="5C7A0AB8" w14:textId="77777777" w:rsidR="009C19D8" w:rsidRDefault="00FF0DF6">
      <w:pPr>
        <w:widowControl/>
        <w:adjustRightInd w:val="0"/>
        <w:snapToGrid w:val="0"/>
        <w:spacing w:line="276" w:lineRule="auto"/>
        <w:ind w:firstLine="570"/>
        <w:jc w:val="left"/>
        <w:rPr>
          <w:rFonts w:ascii="华文仿宋" w:eastAsia="华文仿宋" w:hAnsi="华文仿宋" w:cs="华文仿宋"/>
          <w:bCs/>
          <w:color w:val="000000" w:themeColor="text1"/>
          <w:sz w:val="24"/>
        </w:rPr>
      </w:pPr>
      <w:r>
        <w:rPr>
          <w:rFonts w:ascii="华文仿宋" w:eastAsia="华文仿宋" w:hAnsi="华文仿宋" w:cs="华文仿宋"/>
          <w:bCs/>
          <w:color w:val="000000" w:themeColor="text1"/>
          <w:sz w:val="24"/>
        </w:rPr>
        <w:t>4.</w:t>
      </w:r>
      <w:r>
        <w:rPr>
          <w:rFonts w:ascii="华文仿宋" w:eastAsia="华文仿宋" w:hAnsi="华文仿宋" w:cs="华文仿宋" w:hint="eastAsia"/>
          <w:bCs/>
          <w:color w:val="000000" w:themeColor="text1"/>
          <w:sz w:val="24"/>
        </w:rPr>
        <w:t xml:space="preserve"> 有浓厚的学术研究兴趣，有较强的科学精神、协作精神、创新精神、创业意识和创新创业能力，无剽窃他人学术成果记录。</w:t>
      </w:r>
    </w:p>
    <w:p w14:paraId="50FA2EE7" w14:textId="77777777" w:rsidR="009C19D8" w:rsidRDefault="00FF0DF6">
      <w:pPr>
        <w:widowControl/>
        <w:adjustRightInd w:val="0"/>
        <w:snapToGrid w:val="0"/>
        <w:spacing w:line="276" w:lineRule="auto"/>
        <w:ind w:firstLine="570"/>
        <w:jc w:val="left"/>
        <w:rPr>
          <w:rFonts w:ascii="华文仿宋" w:eastAsia="华文仿宋" w:hAnsi="华文仿宋" w:cs="华文仿宋"/>
          <w:bCs/>
          <w:color w:val="000000" w:themeColor="text1"/>
          <w:sz w:val="24"/>
        </w:rPr>
      </w:pPr>
      <w:r>
        <w:rPr>
          <w:rFonts w:ascii="华文仿宋" w:eastAsia="华文仿宋" w:hAnsi="华文仿宋" w:cs="华文仿宋"/>
          <w:bCs/>
          <w:color w:val="000000" w:themeColor="text1"/>
          <w:sz w:val="24"/>
        </w:rPr>
        <w:lastRenderedPageBreak/>
        <w:t>5.</w:t>
      </w:r>
      <w:r>
        <w:rPr>
          <w:rFonts w:ascii="华文仿宋" w:eastAsia="华文仿宋" w:hAnsi="华文仿宋" w:cs="华文仿宋" w:hint="eastAsia"/>
          <w:bCs/>
          <w:color w:val="000000" w:themeColor="text1"/>
          <w:sz w:val="24"/>
        </w:rPr>
        <w:t xml:space="preserve"> </w:t>
      </w:r>
      <w:r>
        <w:rPr>
          <w:rFonts w:ascii="华文仿宋" w:eastAsia="华文仿宋" w:hAnsi="华文仿宋" w:cs="华文仿宋"/>
          <w:bCs/>
          <w:color w:val="000000" w:themeColor="text1"/>
          <w:sz w:val="24"/>
        </w:rPr>
        <w:t>修完本专业1-6学期与专业教学计划进度相应的课程，取得规定的学分（必修及限选课无不及格）</w:t>
      </w:r>
      <w:r>
        <w:rPr>
          <w:rFonts w:ascii="华文仿宋" w:eastAsia="华文仿宋" w:hAnsi="华文仿宋" w:cs="华文仿宋" w:hint="eastAsia"/>
          <w:bCs/>
          <w:color w:val="000000" w:themeColor="text1"/>
          <w:sz w:val="24"/>
        </w:rPr>
        <w:t>。</w:t>
      </w:r>
      <w:r>
        <w:rPr>
          <w:rFonts w:ascii="华文仿宋" w:eastAsia="华文仿宋" w:hAnsi="华文仿宋" w:cs="华文仿宋"/>
          <w:bCs/>
          <w:color w:val="000000" w:themeColor="text1"/>
          <w:sz w:val="24"/>
        </w:rPr>
        <w:t>由学校选派赴境内外高校交流学习的学生，如因外校最后一个学期的课程结束晚</w:t>
      </w:r>
      <w:proofErr w:type="gramStart"/>
      <w:r>
        <w:rPr>
          <w:rFonts w:ascii="华文仿宋" w:eastAsia="华文仿宋" w:hAnsi="华文仿宋" w:cs="华文仿宋"/>
          <w:bCs/>
          <w:color w:val="000000" w:themeColor="text1"/>
          <w:sz w:val="24"/>
        </w:rPr>
        <w:t>于我校推免审核</w:t>
      </w:r>
      <w:proofErr w:type="gramEnd"/>
      <w:r>
        <w:rPr>
          <w:rFonts w:ascii="华文仿宋" w:eastAsia="华文仿宋" w:hAnsi="华文仿宋" w:cs="华文仿宋"/>
          <w:bCs/>
          <w:color w:val="000000" w:themeColor="text1"/>
          <w:sz w:val="24"/>
        </w:rPr>
        <w:t>时间，则以该生实际已修获的成绩计算。</w:t>
      </w:r>
    </w:p>
    <w:p w14:paraId="28E629A3" w14:textId="77777777" w:rsidR="009C19D8" w:rsidRDefault="00FF0DF6">
      <w:pPr>
        <w:widowControl/>
        <w:adjustRightInd w:val="0"/>
        <w:snapToGrid w:val="0"/>
        <w:spacing w:line="276" w:lineRule="auto"/>
        <w:ind w:firstLine="570"/>
        <w:rPr>
          <w:rFonts w:ascii="华文仿宋" w:eastAsia="华文仿宋" w:hAnsi="华文仿宋" w:cs="华文仿宋"/>
          <w:bCs/>
          <w:color w:val="000000" w:themeColor="text1"/>
          <w:sz w:val="24"/>
        </w:rPr>
      </w:pPr>
      <w:r>
        <w:rPr>
          <w:rFonts w:ascii="华文仿宋" w:eastAsia="华文仿宋" w:hAnsi="华文仿宋" w:cs="华文仿宋"/>
          <w:bCs/>
          <w:color w:val="000000" w:themeColor="text1"/>
          <w:sz w:val="24"/>
        </w:rPr>
        <w:t>6.</w:t>
      </w:r>
      <w:r>
        <w:rPr>
          <w:rFonts w:ascii="华文仿宋" w:eastAsia="华文仿宋" w:hAnsi="华文仿宋" w:cs="华文仿宋" w:hint="eastAsia"/>
          <w:bCs/>
          <w:color w:val="000000" w:themeColor="text1"/>
          <w:sz w:val="24"/>
        </w:rPr>
        <w:t xml:space="preserve"> </w:t>
      </w:r>
      <w:r>
        <w:rPr>
          <w:rFonts w:ascii="华文仿宋" w:eastAsia="华文仿宋" w:hAnsi="华文仿宋" w:cs="华文仿宋"/>
          <w:bCs/>
          <w:color w:val="000000" w:themeColor="text1"/>
          <w:sz w:val="24"/>
        </w:rPr>
        <w:t>全国大学英语四级考试成绩425分（含）以上（710分制）（</w:t>
      </w:r>
      <w:r>
        <w:rPr>
          <w:rFonts w:ascii="华文仿宋" w:eastAsia="华文仿宋" w:hAnsi="华文仿宋" w:cs="华文仿宋" w:hint="eastAsia"/>
          <w:bCs/>
          <w:color w:val="000000" w:themeColor="text1"/>
          <w:sz w:val="24"/>
        </w:rPr>
        <w:t>或公共外语类选修日语的学生，需要达到日本</w:t>
      </w:r>
      <w:proofErr w:type="gramStart"/>
      <w:r>
        <w:rPr>
          <w:rFonts w:ascii="华文仿宋" w:eastAsia="华文仿宋" w:hAnsi="华文仿宋" w:cs="华文仿宋" w:hint="eastAsia"/>
          <w:bCs/>
          <w:color w:val="000000" w:themeColor="text1"/>
          <w:sz w:val="24"/>
        </w:rPr>
        <w:t>语能力</w:t>
      </w:r>
      <w:proofErr w:type="gramEnd"/>
      <w:r>
        <w:rPr>
          <w:rFonts w:ascii="华文仿宋" w:eastAsia="华文仿宋" w:hAnsi="华文仿宋" w:cs="华文仿宋" w:hint="eastAsia"/>
          <w:bCs/>
          <w:color w:val="000000" w:themeColor="text1"/>
          <w:sz w:val="24"/>
        </w:rPr>
        <w:t>测试二级“简称</w:t>
      </w:r>
      <w:r>
        <w:rPr>
          <w:rFonts w:ascii="华文仿宋" w:eastAsia="华文仿宋" w:hAnsi="华文仿宋" w:cs="华文仿宋"/>
          <w:bCs/>
          <w:color w:val="000000" w:themeColor="text1"/>
          <w:sz w:val="24"/>
        </w:rPr>
        <w:t>N2”合格水平；</w:t>
      </w:r>
      <w:proofErr w:type="gramStart"/>
      <w:r>
        <w:rPr>
          <w:rFonts w:ascii="华文仿宋" w:eastAsia="华文仿宋" w:hAnsi="华文仿宋" w:cs="华文仿宋"/>
          <w:bCs/>
          <w:color w:val="000000" w:themeColor="text1"/>
          <w:sz w:val="24"/>
        </w:rPr>
        <w:t>选修</w:t>
      </w:r>
      <w:r>
        <w:rPr>
          <w:rFonts w:ascii="华文仿宋" w:eastAsia="华文仿宋" w:hAnsi="华文仿宋" w:cs="华文仿宋" w:hint="eastAsia"/>
          <w:bCs/>
          <w:color w:val="000000" w:themeColor="text1"/>
          <w:sz w:val="24"/>
        </w:rPr>
        <w:t>韩语的</w:t>
      </w:r>
      <w:proofErr w:type="gramEnd"/>
      <w:r>
        <w:rPr>
          <w:rFonts w:ascii="华文仿宋" w:eastAsia="华文仿宋" w:hAnsi="华文仿宋" w:cs="华文仿宋" w:hint="eastAsia"/>
          <w:bCs/>
          <w:color w:val="000000" w:themeColor="text1"/>
          <w:sz w:val="24"/>
        </w:rPr>
        <w:t>学生，需要达到韩国</w:t>
      </w:r>
      <w:proofErr w:type="gramStart"/>
      <w:r>
        <w:rPr>
          <w:rFonts w:ascii="华文仿宋" w:eastAsia="华文仿宋" w:hAnsi="华文仿宋" w:cs="华文仿宋" w:hint="eastAsia"/>
          <w:bCs/>
          <w:color w:val="000000" w:themeColor="text1"/>
          <w:sz w:val="24"/>
        </w:rPr>
        <w:t>语能力</w:t>
      </w:r>
      <w:proofErr w:type="gramEnd"/>
      <w:r>
        <w:rPr>
          <w:rFonts w:ascii="华文仿宋" w:eastAsia="华文仿宋" w:hAnsi="华文仿宋" w:cs="华文仿宋" w:hint="eastAsia"/>
          <w:bCs/>
          <w:color w:val="000000" w:themeColor="text1"/>
          <w:sz w:val="24"/>
        </w:rPr>
        <w:t>三级“简称</w:t>
      </w:r>
      <w:r>
        <w:rPr>
          <w:rFonts w:ascii="华文仿宋" w:eastAsia="华文仿宋" w:hAnsi="华文仿宋" w:cs="华文仿宋"/>
          <w:bCs/>
          <w:color w:val="000000" w:themeColor="text1"/>
          <w:sz w:val="24"/>
        </w:rPr>
        <w:t>TOPIK3”合格水平</w:t>
      </w:r>
      <w:r>
        <w:rPr>
          <w:rFonts w:ascii="华文仿宋" w:eastAsia="华文仿宋" w:hAnsi="华文仿宋" w:cs="华文仿宋" w:hint="eastAsia"/>
          <w:bCs/>
          <w:color w:val="000000" w:themeColor="text1"/>
          <w:sz w:val="24"/>
        </w:rPr>
        <w:t>；选修法语的学生，需达到公共法语四级考试合格水平）。</w:t>
      </w:r>
    </w:p>
    <w:p w14:paraId="20D82443" w14:textId="77777777" w:rsidR="009C19D8" w:rsidRDefault="00FF0DF6">
      <w:pPr>
        <w:widowControl/>
        <w:adjustRightInd w:val="0"/>
        <w:snapToGrid w:val="0"/>
        <w:spacing w:line="276" w:lineRule="auto"/>
        <w:ind w:firstLineChars="200" w:firstLine="480"/>
        <w:jc w:val="left"/>
        <w:rPr>
          <w:rFonts w:ascii="华文仿宋" w:eastAsia="华文仿宋" w:hAnsi="华文仿宋" w:cs="华文仿宋"/>
          <w:b/>
          <w:bCs/>
          <w:color w:val="000000" w:themeColor="text1"/>
          <w:sz w:val="24"/>
        </w:rPr>
      </w:pPr>
      <w:r>
        <w:rPr>
          <w:rFonts w:ascii="华文仿宋" w:eastAsia="华文仿宋" w:hAnsi="华文仿宋" w:cs="华文仿宋" w:hint="eastAsia"/>
          <w:b/>
          <w:bCs/>
          <w:color w:val="000000" w:themeColor="text1"/>
          <w:sz w:val="24"/>
        </w:rPr>
        <w:t>（二）特殊学术专长学生</w:t>
      </w:r>
    </w:p>
    <w:p w14:paraId="1EF3F436" w14:textId="77777777" w:rsidR="009C19D8" w:rsidRDefault="00FF0DF6">
      <w:pPr>
        <w:adjustRightInd w:val="0"/>
        <w:snapToGrid w:val="0"/>
        <w:spacing w:line="276" w:lineRule="auto"/>
        <w:ind w:firstLineChars="200" w:firstLine="480"/>
        <w:jc w:val="left"/>
        <w:rPr>
          <w:rFonts w:ascii="华文仿宋" w:eastAsia="华文仿宋" w:hAnsi="华文仿宋" w:cs="华文仿宋"/>
          <w:bCs/>
          <w:color w:val="000000" w:themeColor="text1"/>
          <w:sz w:val="24"/>
        </w:rPr>
      </w:pPr>
      <w:r>
        <w:rPr>
          <w:rFonts w:ascii="华文仿宋" w:eastAsia="华文仿宋" w:hAnsi="华文仿宋" w:cs="华文仿宋" w:hint="eastAsia"/>
          <w:bCs/>
          <w:color w:val="000000" w:themeColor="text1"/>
          <w:sz w:val="24"/>
        </w:rPr>
        <w:t>对有特殊学术专长或具有突出培养潜质者，可以不受学院综合排名限制（但占用</w:t>
      </w:r>
      <w:proofErr w:type="gramStart"/>
      <w:r>
        <w:rPr>
          <w:rFonts w:ascii="华文仿宋" w:eastAsia="华文仿宋" w:hAnsi="华文仿宋" w:cs="华文仿宋" w:hint="eastAsia"/>
          <w:bCs/>
          <w:color w:val="000000" w:themeColor="text1"/>
          <w:sz w:val="24"/>
        </w:rPr>
        <w:t>学院推免名额</w:t>
      </w:r>
      <w:proofErr w:type="gramEnd"/>
      <w:r>
        <w:rPr>
          <w:rFonts w:ascii="华文仿宋" w:eastAsia="华文仿宋" w:hAnsi="华文仿宋" w:cs="华文仿宋" w:hint="eastAsia"/>
          <w:bCs/>
          <w:color w:val="000000" w:themeColor="text1"/>
          <w:sz w:val="24"/>
        </w:rPr>
        <w:t>）进行学生特殊选拔。</w:t>
      </w:r>
    </w:p>
    <w:p w14:paraId="0FEC753E" w14:textId="77777777" w:rsidR="009C19D8" w:rsidRDefault="00FF0DF6">
      <w:pPr>
        <w:spacing w:line="360"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以下条件均符合者，经学院审核，可参加“特殊学术专长生”推荐免试研究生申请：</w:t>
      </w:r>
    </w:p>
    <w:p w14:paraId="7D5A72C8" w14:textId="77777777" w:rsidR="009C19D8" w:rsidRDefault="00FF0DF6">
      <w:pPr>
        <w:spacing w:line="360"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 xml:space="preserve">1. </w:t>
      </w:r>
      <w:r>
        <w:rPr>
          <w:rFonts w:ascii="仿宋" w:eastAsia="仿宋" w:hAnsi="仿宋" w:cs="仿宋"/>
          <w:color w:val="000000" w:themeColor="text1"/>
          <w:sz w:val="24"/>
        </w:rPr>
        <w:t>修完本专业1-6学期与专业教学计划进度相应的课程，取得规定的学分（由学校选派赴境内外高校交流学习的学生，如因外校最后一个学期的课程结束晚</w:t>
      </w:r>
      <w:proofErr w:type="gramStart"/>
      <w:r>
        <w:rPr>
          <w:rFonts w:ascii="仿宋" w:eastAsia="仿宋" w:hAnsi="仿宋" w:cs="仿宋"/>
          <w:color w:val="000000" w:themeColor="text1"/>
          <w:sz w:val="24"/>
        </w:rPr>
        <w:t>于我校推免审核</w:t>
      </w:r>
      <w:proofErr w:type="gramEnd"/>
      <w:r>
        <w:rPr>
          <w:rFonts w:ascii="仿宋" w:eastAsia="仿宋" w:hAnsi="仿宋" w:cs="仿宋"/>
          <w:color w:val="000000" w:themeColor="text1"/>
          <w:sz w:val="24"/>
        </w:rPr>
        <w:t>时间，则考虑该生的实际成绩），且前三学年平均</w:t>
      </w:r>
      <w:proofErr w:type="gramStart"/>
      <w:r>
        <w:rPr>
          <w:rFonts w:ascii="仿宋" w:eastAsia="仿宋" w:hAnsi="仿宋" w:cs="仿宋"/>
          <w:color w:val="000000" w:themeColor="text1"/>
          <w:sz w:val="24"/>
        </w:rPr>
        <w:t>学分绩点不</w:t>
      </w:r>
      <w:proofErr w:type="gramEnd"/>
      <w:r>
        <w:rPr>
          <w:rFonts w:ascii="仿宋" w:eastAsia="仿宋" w:hAnsi="仿宋" w:cs="仿宋"/>
          <w:color w:val="000000" w:themeColor="text1"/>
          <w:sz w:val="24"/>
        </w:rPr>
        <w:t>低于专业排名前50%。</w:t>
      </w:r>
    </w:p>
    <w:p w14:paraId="11F269C1" w14:textId="77777777" w:rsidR="009C19D8" w:rsidRDefault="00FF0DF6">
      <w:pPr>
        <w:spacing w:line="360"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 xml:space="preserve">2. </w:t>
      </w:r>
      <w:r>
        <w:rPr>
          <w:rFonts w:ascii="仿宋" w:eastAsia="仿宋" w:hAnsi="仿宋" w:cs="仿宋"/>
          <w:color w:val="000000" w:themeColor="text1"/>
          <w:sz w:val="24"/>
        </w:rPr>
        <w:t>获得国家级学科竞赛</w:t>
      </w:r>
      <w:r>
        <w:rPr>
          <w:rFonts w:ascii="仿宋" w:eastAsia="仿宋" w:hAnsi="仿宋" w:cs="仿宋" w:hint="eastAsia"/>
          <w:color w:val="000000" w:themeColor="text1"/>
          <w:sz w:val="24"/>
        </w:rPr>
        <w:t>一等奖</w:t>
      </w:r>
      <w:r>
        <w:rPr>
          <w:rFonts w:ascii="仿宋" w:eastAsia="仿宋" w:hAnsi="仿宋" w:cs="仿宋"/>
          <w:color w:val="000000" w:themeColor="text1"/>
          <w:sz w:val="24"/>
        </w:rPr>
        <w:t>及以上且排名第一（国家级学科竞赛限于：中国“互联网+”大学生创新创业大赛全国总决赛；“挑战杯”全国大学生课外学术科技作品竞赛全国总决赛；“挑战杯·创青春”全国大学生创业竞赛全国总决赛）</w:t>
      </w:r>
      <w:r>
        <w:rPr>
          <w:rFonts w:ascii="仿宋" w:eastAsia="仿宋" w:hAnsi="仿宋" w:cs="仿宋" w:hint="eastAsia"/>
          <w:color w:val="000000" w:themeColor="text1"/>
          <w:sz w:val="24"/>
        </w:rPr>
        <w:t>。</w:t>
      </w:r>
    </w:p>
    <w:p w14:paraId="1BCFD7C6" w14:textId="77777777" w:rsidR="009C19D8" w:rsidRDefault="00FF0DF6">
      <w:pPr>
        <w:spacing w:line="360"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 xml:space="preserve">3. </w:t>
      </w:r>
      <w:r>
        <w:rPr>
          <w:rFonts w:ascii="仿宋" w:eastAsia="仿宋" w:hAnsi="仿宋" w:cs="仿宋"/>
          <w:color w:val="000000" w:themeColor="text1"/>
          <w:sz w:val="24"/>
        </w:rPr>
        <w:t>申请特殊选拔者必须经三名以上（含）本校相关学科（专业）教授联名推荐。</w:t>
      </w:r>
    </w:p>
    <w:p w14:paraId="0F95856C" w14:textId="77777777" w:rsidR="009C19D8" w:rsidRDefault="00FF0DF6">
      <w:pPr>
        <w:adjustRightInd w:val="0"/>
        <w:snapToGrid w:val="0"/>
        <w:spacing w:line="276" w:lineRule="auto"/>
        <w:ind w:firstLineChars="200" w:firstLine="480"/>
        <w:jc w:val="left"/>
        <w:rPr>
          <w:rFonts w:ascii="华文仿宋" w:eastAsia="华文仿宋" w:hAnsi="华文仿宋" w:cs="华文仿宋"/>
          <w:bCs/>
          <w:color w:val="000000" w:themeColor="text1"/>
          <w:sz w:val="24"/>
        </w:rPr>
      </w:pPr>
      <w:r>
        <w:rPr>
          <w:rFonts w:ascii="华文仿宋" w:eastAsia="华文仿宋" w:hAnsi="华文仿宋" w:cs="华文仿宋" w:hint="eastAsia"/>
          <w:bCs/>
          <w:color w:val="000000" w:themeColor="text1"/>
          <w:sz w:val="24"/>
        </w:rPr>
        <w:t>符合以上条件者可在规定时间内提交书面申请材料。学院学术分委员会组织申请者在学院一定范围内进行公开专题报告及答辩，明确审核鉴定意见。经学院推免生推荐工作小组审核、学院党政联席会议审批后，报学校推免生遴选工作领导小组审定。</w:t>
      </w:r>
    </w:p>
    <w:p w14:paraId="762C4670" w14:textId="77777777" w:rsidR="009C19D8" w:rsidRDefault="00FF0DF6">
      <w:pPr>
        <w:widowControl/>
        <w:adjustRightInd w:val="0"/>
        <w:snapToGrid w:val="0"/>
        <w:spacing w:line="440" w:lineRule="exact"/>
        <w:ind w:firstLineChars="200" w:firstLine="562"/>
        <w:jc w:val="left"/>
        <w:rPr>
          <w:rFonts w:ascii="黑体" w:eastAsia="黑体" w:hAnsi="黑体" w:cs="华文仿宋"/>
          <w:b/>
          <w:color w:val="000000" w:themeColor="text1"/>
          <w:sz w:val="28"/>
          <w:szCs w:val="28"/>
        </w:rPr>
      </w:pPr>
      <w:r>
        <w:rPr>
          <w:rFonts w:ascii="黑体" w:eastAsia="黑体" w:hAnsi="黑体" w:cs="华文仿宋" w:hint="eastAsia"/>
          <w:b/>
          <w:color w:val="000000" w:themeColor="text1"/>
          <w:sz w:val="28"/>
          <w:szCs w:val="28"/>
        </w:rPr>
        <w:t>四、推荐工作程序</w:t>
      </w:r>
    </w:p>
    <w:p w14:paraId="1B973E76" w14:textId="77777777" w:rsidR="009C19D8" w:rsidRDefault="00FF0DF6">
      <w:pPr>
        <w:spacing w:line="360"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 xml:space="preserve"> （一）学生自愿申报。符合申请条件的学生于2022年9月13日-2022年9月15日12:00自愿提交相关材料，逾期不予受理。</w:t>
      </w:r>
    </w:p>
    <w:p w14:paraId="1443ED71" w14:textId="77777777" w:rsidR="009C19D8" w:rsidRDefault="00FF0DF6">
      <w:pPr>
        <w:spacing w:line="360"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1.申请电子材料：</w:t>
      </w:r>
    </w:p>
    <w:p w14:paraId="0CF8C0DA" w14:textId="77777777" w:rsidR="009C19D8" w:rsidRDefault="00000000">
      <w:pPr>
        <w:spacing w:line="360" w:lineRule="auto"/>
        <w:ind w:firstLineChars="200" w:firstLine="420"/>
        <w:rPr>
          <w:rFonts w:ascii="仿宋" w:eastAsia="仿宋" w:hAnsi="仿宋" w:cs="仿宋"/>
          <w:color w:val="000000" w:themeColor="text1"/>
          <w:sz w:val="24"/>
        </w:rPr>
      </w:pPr>
      <w:hyperlink r:id="rId5" w:history="1">
        <w:r w:rsidR="00FF0DF6">
          <w:rPr>
            <w:rFonts w:ascii="仿宋" w:eastAsia="仿宋" w:hAnsi="仿宋" w:cs="仿宋" w:hint="eastAsia"/>
            <w:color w:val="000000" w:themeColor="text1"/>
            <w:sz w:val="24"/>
          </w:rPr>
          <w:t>电子版申请材料在规定时间内发至twang@shou.edu.cn</w:t>
        </w:r>
      </w:hyperlink>
      <w:r w:rsidR="00FF0DF6">
        <w:rPr>
          <w:rFonts w:ascii="仿宋" w:eastAsia="仿宋" w:hAnsi="仿宋" w:cs="仿宋" w:hint="eastAsia"/>
          <w:color w:val="000000" w:themeColor="text1"/>
          <w:sz w:val="24"/>
        </w:rPr>
        <w:t>，邮件主题命名格式：</w:t>
      </w:r>
      <w:proofErr w:type="gramStart"/>
      <w:r w:rsidR="00FF0DF6">
        <w:rPr>
          <w:rFonts w:ascii="仿宋" w:eastAsia="仿宋" w:hAnsi="仿宋" w:cs="仿宋" w:hint="eastAsia"/>
          <w:color w:val="000000" w:themeColor="text1"/>
          <w:sz w:val="24"/>
        </w:rPr>
        <w:t>推免申请</w:t>
      </w:r>
      <w:proofErr w:type="gramEnd"/>
      <w:r w:rsidR="00FF0DF6">
        <w:rPr>
          <w:rFonts w:ascii="仿宋" w:eastAsia="仿宋" w:hAnsi="仿宋" w:cs="仿宋" w:hint="eastAsia"/>
          <w:color w:val="000000" w:themeColor="text1"/>
          <w:sz w:val="24"/>
        </w:rPr>
        <w:t>+姓名。</w:t>
      </w:r>
    </w:p>
    <w:p w14:paraId="3E0B1288" w14:textId="77777777" w:rsidR="009C19D8" w:rsidRDefault="00FF0DF6">
      <w:pPr>
        <w:spacing w:line="360"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附件1：《2023年上海海洋大学推荐免试攻读硕士学位研究生申请审核表》；</w:t>
      </w:r>
    </w:p>
    <w:p w14:paraId="49D2D31B" w14:textId="77777777" w:rsidR="009C19D8" w:rsidRDefault="00FF0DF6">
      <w:pPr>
        <w:spacing w:line="360"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证明材料：成绩单，</w:t>
      </w:r>
      <w:proofErr w:type="gramStart"/>
      <w:r>
        <w:rPr>
          <w:rFonts w:ascii="仿宋" w:eastAsia="仿宋" w:hAnsi="仿宋" w:cs="仿宋" w:hint="eastAsia"/>
          <w:color w:val="000000" w:themeColor="text1"/>
          <w:sz w:val="24"/>
        </w:rPr>
        <w:t>四六</w:t>
      </w:r>
      <w:proofErr w:type="gramEnd"/>
      <w:r>
        <w:rPr>
          <w:rFonts w:ascii="仿宋" w:eastAsia="仿宋" w:hAnsi="仿宋" w:cs="仿宋" w:hint="eastAsia"/>
          <w:color w:val="000000" w:themeColor="text1"/>
          <w:sz w:val="24"/>
        </w:rPr>
        <w:t>级证书、计算机证书、其他各类可加分证明材料，提交电子扫描件，材料命名格式如下：类型+姓名，如六级证书+XXX。</w:t>
      </w:r>
    </w:p>
    <w:p w14:paraId="37F99BA2" w14:textId="77777777" w:rsidR="009C19D8" w:rsidRDefault="00FF0DF6">
      <w:pPr>
        <w:spacing w:line="360"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2.在规定时间内填报《经济管理学院2023年推荐免试攻读硕士学位研究生综合成绩计算表》：</w:t>
      </w:r>
    </w:p>
    <w:p w14:paraId="7DD4741C" w14:textId="77777777" w:rsidR="009C19D8" w:rsidRDefault="00FF0DF6">
      <w:pPr>
        <w:spacing w:line="360" w:lineRule="auto"/>
        <w:ind w:leftChars="200" w:left="420"/>
        <w:jc w:val="left"/>
        <w:rPr>
          <w:rFonts w:ascii="宋体" w:hAnsi="宋体" w:cs="宋体"/>
          <w:color w:val="000000" w:themeColor="text1"/>
          <w:sz w:val="24"/>
        </w:rPr>
      </w:pPr>
      <w:r>
        <w:rPr>
          <w:rFonts w:ascii="仿宋" w:eastAsia="仿宋" w:hAnsi="仿宋" w:cs="仿宋" w:hint="eastAsia"/>
          <w:color w:val="000000" w:themeColor="text1"/>
          <w:sz w:val="24"/>
        </w:rPr>
        <w:lastRenderedPageBreak/>
        <w:t>填写方式：</w:t>
      </w:r>
      <w:proofErr w:type="gramStart"/>
      <w:r>
        <w:rPr>
          <w:rFonts w:ascii="仿宋" w:eastAsia="仿宋" w:hAnsi="仿宋" w:cs="仿宋" w:hint="eastAsia"/>
          <w:color w:val="000000" w:themeColor="text1"/>
          <w:sz w:val="24"/>
        </w:rPr>
        <w:t>简道云</w:t>
      </w:r>
      <w:proofErr w:type="gramEnd"/>
      <w:r>
        <w:rPr>
          <w:rFonts w:ascii="仿宋" w:eastAsia="仿宋" w:hAnsi="仿宋" w:cs="仿宋" w:hint="eastAsia"/>
          <w:color w:val="000000" w:themeColor="text1"/>
          <w:sz w:val="24"/>
        </w:rPr>
        <w:t>填写链接</w:t>
      </w:r>
      <w:r>
        <w:rPr>
          <w:rFonts w:ascii="宋体" w:hAnsi="宋体" w:cs="宋体" w:hint="eastAsia"/>
          <w:color w:val="000000" w:themeColor="text1"/>
          <w:sz w:val="24"/>
        </w:rPr>
        <w:t>https://smx9pg6qli.jiandaoyun.com/f/631944ecd3d174000710faf9</w:t>
      </w:r>
    </w:p>
    <w:p w14:paraId="5A774357" w14:textId="77777777" w:rsidR="009C19D8" w:rsidRDefault="00FF0DF6">
      <w:pPr>
        <w:spacing w:line="360"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（二）学院审核推荐。2022年9月15日-18日，学院审核申报材料。</w:t>
      </w:r>
    </w:p>
    <w:p w14:paraId="2C5F5379" w14:textId="77777777" w:rsidR="009C19D8" w:rsidRDefault="00FF0DF6">
      <w:pPr>
        <w:spacing w:line="360"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（三）名单审定公示与上报。2022年9月19日</w:t>
      </w:r>
      <w:r w:rsidR="00E87E47">
        <w:rPr>
          <w:rFonts w:ascii="仿宋" w:eastAsia="仿宋" w:hAnsi="仿宋" w:cs="仿宋" w:hint="eastAsia"/>
          <w:color w:val="000000" w:themeColor="text1"/>
          <w:sz w:val="24"/>
        </w:rPr>
        <w:t>,</w:t>
      </w:r>
      <w:r w:rsidR="00A1198F">
        <w:rPr>
          <w:rFonts w:ascii="仿宋" w:eastAsia="仿宋" w:hAnsi="仿宋" w:cs="仿宋" w:hint="eastAsia"/>
          <w:color w:val="000000" w:themeColor="text1"/>
          <w:sz w:val="24"/>
        </w:rPr>
        <w:t>学院</w:t>
      </w:r>
      <w:r>
        <w:rPr>
          <w:rFonts w:ascii="仿宋" w:eastAsia="仿宋" w:hAnsi="仿宋" w:cs="仿宋" w:hint="eastAsia"/>
          <w:color w:val="000000" w:themeColor="text1"/>
          <w:sz w:val="24"/>
        </w:rPr>
        <w:t>将审定的名单予以公示并上报。</w:t>
      </w:r>
    </w:p>
    <w:p w14:paraId="60120DE4" w14:textId="77777777" w:rsidR="009C19D8" w:rsidRDefault="00FF0DF6">
      <w:pPr>
        <w:widowControl/>
        <w:adjustRightInd w:val="0"/>
        <w:snapToGrid w:val="0"/>
        <w:spacing w:line="440" w:lineRule="exact"/>
        <w:ind w:firstLineChars="200" w:firstLine="562"/>
        <w:jc w:val="left"/>
        <w:rPr>
          <w:rFonts w:ascii="黑体" w:eastAsia="黑体" w:hAnsi="黑体" w:cs="华文仿宋"/>
          <w:b/>
          <w:color w:val="000000" w:themeColor="text1"/>
          <w:sz w:val="28"/>
          <w:szCs w:val="28"/>
        </w:rPr>
      </w:pPr>
      <w:r>
        <w:rPr>
          <w:rFonts w:ascii="黑体" w:eastAsia="黑体" w:hAnsi="黑体" w:cs="华文仿宋" w:hint="eastAsia"/>
          <w:b/>
          <w:color w:val="000000" w:themeColor="text1"/>
          <w:sz w:val="28"/>
          <w:szCs w:val="28"/>
        </w:rPr>
        <w:t>五、推荐成绩计算办法</w:t>
      </w:r>
    </w:p>
    <w:p w14:paraId="2FABC1DD" w14:textId="77777777" w:rsidR="009C19D8" w:rsidRDefault="00FF0DF6">
      <w:pPr>
        <w:adjustRightInd w:val="0"/>
        <w:snapToGrid w:val="0"/>
        <w:spacing w:line="400" w:lineRule="exact"/>
        <w:ind w:firstLineChars="200" w:firstLine="480"/>
        <w:jc w:val="left"/>
        <w:rPr>
          <w:rFonts w:ascii="华文仿宋" w:eastAsia="华文仿宋" w:hAnsi="华文仿宋" w:cs="华文仿宋"/>
          <w:color w:val="000000" w:themeColor="text1"/>
          <w:sz w:val="24"/>
        </w:rPr>
      </w:pPr>
      <w:r>
        <w:rPr>
          <w:rFonts w:ascii="华文仿宋" w:eastAsia="华文仿宋" w:hAnsi="华文仿宋" w:cs="华文仿宋" w:hint="eastAsia"/>
          <w:color w:val="000000" w:themeColor="text1"/>
          <w:sz w:val="24"/>
        </w:rPr>
        <w:t>推荐成绩</w:t>
      </w:r>
      <w:r>
        <w:rPr>
          <w:rFonts w:ascii="华文仿宋" w:eastAsia="华文仿宋" w:hAnsi="华文仿宋" w:cs="华文仿宋"/>
          <w:color w:val="000000" w:themeColor="text1"/>
          <w:sz w:val="24"/>
        </w:rPr>
        <w:t>=本科（1-6学期）平均</w:t>
      </w:r>
      <w:proofErr w:type="gramStart"/>
      <w:r>
        <w:rPr>
          <w:rFonts w:ascii="华文仿宋" w:eastAsia="华文仿宋" w:hAnsi="华文仿宋" w:cs="华文仿宋"/>
          <w:color w:val="000000" w:themeColor="text1"/>
          <w:sz w:val="24"/>
        </w:rPr>
        <w:t>学分绩点</w:t>
      </w:r>
      <w:proofErr w:type="gramEnd"/>
      <w:r>
        <w:rPr>
          <w:rFonts w:ascii="华文仿宋" w:eastAsia="华文仿宋" w:hAnsi="华文仿宋" w:cs="华文仿宋"/>
          <w:color w:val="000000" w:themeColor="text1"/>
          <w:sz w:val="24"/>
        </w:rPr>
        <w:t>*0.75+</w:t>
      </w:r>
      <w:proofErr w:type="gramStart"/>
      <w:r>
        <w:rPr>
          <w:rFonts w:ascii="华文仿宋" w:eastAsia="华文仿宋" w:hAnsi="华文仿宋" w:cs="华文仿宋"/>
          <w:color w:val="000000" w:themeColor="text1"/>
          <w:sz w:val="24"/>
        </w:rPr>
        <w:t>加分绩点</w:t>
      </w:r>
      <w:proofErr w:type="gramEnd"/>
      <w:r>
        <w:rPr>
          <w:rFonts w:ascii="华文仿宋" w:eastAsia="华文仿宋" w:hAnsi="华文仿宋" w:cs="华文仿宋"/>
          <w:color w:val="000000" w:themeColor="text1"/>
          <w:sz w:val="24"/>
        </w:rPr>
        <w:t>*0.25</w:t>
      </w:r>
      <w:r>
        <w:rPr>
          <w:rFonts w:ascii="华文仿宋" w:eastAsia="华文仿宋" w:hAnsi="华文仿宋" w:cs="华文仿宋" w:hint="eastAsia"/>
          <w:color w:val="000000" w:themeColor="text1"/>
          <w:sz w:val="24"/>
        </w:rPr>
        <w:t>。</w:t>
      </w:r>
    </w:p>
    <w:p w14:paraId="6B39138C" w14:textId="77777777" w:rsidR="009C19D8" w:rsidRDefault="00FF0DF6">
      <w:pPr>
        <w:adjustRightInd w:val="0"/>
        <w:snapToGrid w:val="0"/>
        <w:spacing w:line="400" w:lineRule="exact"/>
        <w:ind w:firstLineChars="200" w:firstLine="480"/>
        <w:jc w:val="left"/>
        <w:rPr>
          <w:rFonts w:ascii="华文仿宋" w:eastAsia="华文仿宋" w:hAnsi="华文仿宋" w:cs="华文仿宋"/>
          <w:color w:val="000000" w:themeColor="text1"/>
          <w:sz w:val="24"/>
        </w:rPr>
      </w:pPr>
      <w:r>
        <w:rPr>
          <w:rFonts w:ascii="华文仿宋" w:eastAsia="华文仿宋" w:hAnsi="华文仿宋" w:cs="华文仿宋" w:hint="eastAsia"/>
          <w:b/>
          <w:bCs/>
          <w:color w:val="000000" w:themeColor="text1"/>
          <w:sz w:val="24"/>
        </w:rPr>
        <w:t>（一）</w:t>
      </w:r>
      <w:r>
        <w:rPr>
          <w:rFonts w:ascii="华文仿宋" w:eastAsia="华文仿宋" w:hAnsi="华文仿宋" w:cs="华文仿宋"/>
          <w:b/>
          <w:bCs/>
          <w:color w:val="000000" w:themeColor="text1"/>
          <w:sz w:val="24"/>
        </w:rPr>
        <w:t>成绩计算说明：</w:t>
      </w:r>
    </w:p>
    <w:p w14:paraId="07AFE104" w14:textId="77777777" w:rsidR="009C19D8" w:rsidRDefault="00FF0DF6">
      <w:pPr>
        <w:adjustRightInd w:val="0"/>
        <w:snapToGrid w:val="0"/>
        <w:spacing w:line="400" w:lineRule="exact"/>
        <w:ind w:firstLineChars="200" w:firstLine="480"/>
        <w:jc w:val="left"/>
        <w:rPr>
          <w:rFonts w:ascii="华文仿宋" w:eastAsia="华文仿宋" w:hAnsi="华文仿宋" w:cs="华文仿宋"/>
          <w:color w:val="000000" w:themeColor="text1"/>
          <w:sz w:val="24"/>
        </w:rPr>
      </w:pPr>
      <w:r>
        <w:rPr>
          <w:rFonts w:ascii="华文仿宋" w:eastAsia="华文仿宋" w:hAnsi="华文仿宋" w:cs="华文仿宋" w:hint="eastAsia"/>
          <w:color w:val="000000" w:themeColor="text1"/>
          <w:sz w:val="24"/>
        </w:rPr>
        <w:t xml:space="preserve">1. </w:t>
      </w:r>
      <w:r>
        <w:rPr>
          <w:rFonts w:ascii="华文仿宋" w:eastAsia="华文仿宋" w:hAnsi="华文仿宋" w:cs="华文仿宋"/>
          <w:color w:val="000000" w:themeColor="text1"/>
          <w:sz w:val="24"/>
        </w:rPr>
        <w:t>1-6学期平均学分绩点、</w:t>
      </w:r>
      <w:proofErr w:type="gramStart"/>
      <w:r>
        <w:rPr>
          <w:rFonts w:ascii="华文仿宋" w:eastAsia="华文仿宋" w:hAnsi="华文仿宋" w:cs="华文仿宋"/>
          <w:color w:val="000000" w:themeColor="text1"/>
          <w:sz w:val="24"/>
        </w:rPr>
        <w:t>加分绩点满分</w:t>
      </w:r>
      <w:proofErr w:type="gramEnd"/>
      <w:r>
        <w:rPr>
          <w:rFonts w:ascii="华文仿宋" w:eastAsia="华文仿宋" w:hAnsi="华文仿宋" w:cs="华文仿宋"/>
          <w:color w:val="000000" w:themeColor="text1"/>
          <w:sz w:val="24"/>
        </w:rPr>
        <w:t>均为4分。</w:t>
      </w:r>
    </w:p>
    <w:p w14:paraId="01581360" w14:textId="77777777" w:rsidR="009C19D8" w:rsidRDefault="00FF0DF6">
      <w:pPr>
        <w:adjustRightInd w:val="0"/>
        <w:snapToGrid w:val="0"/>
        <w:spacing w:line="400" w:lineRule="exact"/>
        <w:ind w:firstLineChars="200" w:firstLine="480"/>
        <w:jc w:val="left"/>
        <w:rPr>
          <w:rFonts w:ascii="华文仿宋" w:eastAsia="华文仿宋" w:hAnsi="华文仿宋" w:cs="华文仿宋"/>
          <w:color w:val="000000" w:themeColor="text1"/>
          <w:sz w:val="24"/>
        </w:rPr>
      </w:pPr>
      <w:r>
        <w:rPr>
          <w:rFonts w:ascii="华文仿宋" w:eastAsia="华文仿宋" w:hAnsi="华文仿宋" w:cs="华文仿宋" w:hint="eastAsia"/>
          <w:color w:val="000000" w:themeColor="text1"/>
          <w:sz w:val="24"/>
        </w:rPr>
        <w:t xml:space="preserve">2. </w:t>
      </w:r>
      <w:proofErr w:type="gramStart"/>
      <w:r>
        <w:rPr>
          <w:rFonts w:ascii="华文仿宋" w:eastAsia="华文仿宋" w:hAnsi="华文仿宋" w:cs="华文仿宋"/>
          <w:color w:val="000000" w:themeColor="text1"/>
          <w:sz w:val="24"/>
        </w:rPr>
        <w:t>加分绩点计算</w:t>
      </w:r>
      <w:proofErr w:type="gramEnd"/>
      <w:r>
        <w:rPr>
          <w:rFonts w:ascii="华文仿宋" w:eastAsia="华文仿宋" w:hAnsi="华文仿宋" w:cs="华文仿宋"/>
          <w:color w:val="000000" w:themeColor="text1"/>
          <w:sz w:val="24"/>
        </w:rPr>
        <w:t>，详见“获奖项目对应加分绩点的计算方法”。</w:t>
      </w:r>
    </w:p>
    <w:p w14:paraId="2AEBF0D7" w14:textId="77777777" w:rsidR="009C19D8" w:rsidRDefault="00FF0DF6">
      <w:pPr>
        <w:adjustRightInd w:val="0"/>
        <w:snapToGrid w:val="0"/>
        <w:spacing w:line="400" w:lineRule="exact"/>
        <w:ind w:firstLineChars="200" w:firstLine="480"/>
        <w:jc w:val="left"/>
        <w:rPr>
          <w:rFonts w:ascii="华文仿宋" w:eastAsia="华文仿宋" w:hAnsi="华文仿宋" w:cs="华文仿宋"/>
          <w:color w:val="000000" w:themeColor="text1"/>
          <w:sz w:val="24"/>
        </w:rPr>
      </w:pPr>
      <w:r>
        <w:rPr>
          <w:rFonts w:ascii="华文仿宋" w:eastAsia="华文仿宋" w:hAnsi="华文仿宋" w:cs="华文仿宋" w:hint="eastAsia"/>
          <w:color w:val="000000" w:themeColor="text1"/>
          <w:sz w:val="24"/>
        </w:rPr>
        <w:t xml:space="preserve">3. </w:t>
      </w:r>
      <w:r>
        <w:rPr>
          <w:rFonts w:ascii="华文仿宋" w:eastAsia="华文仿宋" w:hAnsi="华文仿宋" w:cs="华文仿宋"/>
          <w:color w:val="000000" w:themeColor="text1"/>
          <w:sz w:val="24"/>
        </w:rPr>
        <w:t>推荐成绩相同情况下，以本科（1-6学期）平均</w:t>
      </w:r>
      <w:proofErr w:type="gramStart"/>
      <w:r>
        <w:rPr>
          <w:rFonts w:ascii="华文仿宋" w:eastAsia="华文仿宋" w:hAnsi="华文仿宋" w:cs="华文仿宋"/>
          <w:color w:val="000000" w:themeColor="text1"/>
          <w:sz w:val="24"/>
        </w:rPr>
        <w:t>学分绩点</w:t>
      </w:r>
      <w:r>
        <w:rPr>
          <w:rFonts w:ascii="华文仿宋" w:eastAsia="华文仿宋" w:hAnsi="华文仿宋" w:cs="华文仿宋" w:hint="eastAsia"/>
          <w:color w:val="000000" w:themeColor="text1"/>
          <w:sz w:val="24"/>
        </w:rPr>
        <w:t>进行</w:t>
      </w:r>
      <w:proofErr w:type="gramEnd"/>
      <w:r>
        <w:rPr>
          <w:rFonts w:ascii="华文仿宋" w:eastAsia="华文仿宋" w:hAnsi="华文仿宋" w:cs="华文仿宋" w:hint="eastAsia"/>
          <w:color w:val="000000" w:themeColor="text1"/>
          <w:sz w:val="24"/>
        </w:rPr>
        <w:t>排序。</w:t>
      </w:r>
    </w:p>
    <w:p w14:paraId="38832CF7" w14:textId="77777777" w:rsidR="009C19D8" w:rsidRDefault="00FF0DF6">
      <w:pPr>
        <w:adjustRightInd w:val="0"/>
        <w:snapToGrid w:val="0"/>
        <w:spacing w:line="400" w:lineRule="exact"/>
        <w:ind w:firstLineChars="200" w:firstLine="480"/>
        <w:jc w:val="left"/>
        <w:rPr>
          <w:rFonts w:ascii="华文仿宋" w:eastAsia="华文仿宋" w:hAnsi="华文仿宋" w:cs="华文仿宋"/>
          <w:b/>
          <w:bCs/>
          <w:color w:val="000000" w:themeColor="text1"/>
          <w:sz w:val="22"/>
        </w:rPr>
      </w:pPr>
      <w:r>
        <w:rPr>
          <w:rFonts w:ascii="华文仿宋" w:eastAsia="华文仿宋" w:hAnsi="华文仿宋" w:cs="华文仿宋" w:hint="eastAsia"/>
          <w:b/>
          <w:bCs/>
          <w:color w:val="000000" w:themeColor="text1"/>
          <w:sz w:val="24"/>
        </w:rPr>
        <w:t>（二）</w:t>
      </w:r>
      <w:r>
        <w:rPr>
          <w:rFonts w:ascii="华文仿宋" w:eastAsia="华文仿宋" w:hAnsi="华文仿宋" w:cs="华文仿宋"/>
          <w:b/>
          <w:bCs/>
          <w:color w:val="000000" w:themeColor="text1"/>
          <w:sz w:val="24"/>
        </w:rPr>
        <w:t>获奖项目对应</w:t>
      </w:r>
      <w:proofErr w:type="gramStart"/>
      <w:r>
        <w:rPr>
          <w:rFonts w:ascii="华文仿宋" w:eastAsia="华文仿宋" w:hAnsi="华文仿宋" w:cs="华文仿宋"/>
          <w:b/>
          <w:bCs/>
          <w:color w:val="000000" w:themeColor="text1"/>
          <w:sz w:val="24"/>
        </w:rPr>
        <w:t>加分绩点的</w:t>
      </w:r>
      <w:proofErr w:type="gramEnd"/>
      <w:r>
        <w:rPr>
          <w:rFonts w:ascii="华文仿宋" w:eastAsia="华文仿宋" w:hAnsi="华文仿宋" w:cs="华文仿宋"/>
          <w:b/>
          <w:bCs/>
          <w:color w:val="000000" w:themeColor="text1"/>
          <w:sz w:val="24"/>
        </w:rPr>
        <w:t>计算方法</w:t>
      </w:r>
      <w:r>
        <w:rPr>
          <w:rFonts w:ascii="华文仿宋" w:eastAsia="华文仿宋" w:hAnsi="华文仿宋" w:cs="华文仿宋" w:hint="eastAsia"/>
          <w:b/>
          <w:bCs/>
          <w:color w:val="000000" w:themeColor="text1"/>
          <w:sz w:val="22"/>
        </w:rPr>
        <w:t>（奖项获奖日期截止</w:t>
      </w:r>
      <w:proofErr w:type="gramStart"/>
      <w:r>
        <w:rPr>
          <w:rFonts w:ascii="华文仿宋" w:eastAsia="华文仿宋" w:hAnsi="华文仿宋" w:cs="华文仿宋" w:hint="eastAsia"/>
          <w:b/>
          <w:bCs/>
          <w:color w:val="000000" w:themeColor="text1"/>
          <w:sz w:val="22"/>
        </w:rPr>
        <w:t>到推免</w:t>
      </w:r>
      <w:proofErr w:type="gramEnd"/>
      <w:r>
        <w:rPr>
          <w:rFonts w:ascii="华文仿宋" w:eastAsia="华文仿宋" w:hAnsi="华文仿宋" w:cs="华文仿宋" w:hint="eastAsia"/>
          <w:b/>
          <w:bCs/>
          <w:color w:val="000000" w:themeColor="text1"/>
          <w:sz w:val="22"/>
        </w:rPr>
        <w:t>当年</w:t>
      </w:r>
      <w:r>
        <w:rPr>
          <w:rFonts w:ascii="华文仿宋" w:eastAsia="华文仿宋" w:hAnsi="华文仿宋" w:cs="华文仿宋"/>
          <w:b/>
          <w:bCs/>
          <w:color w:val="000000" w:themeColor="text1"/>
          <w:sz w:val="22"/>
        </w:rPr>
        <w:t>8月31日，只计算本科阶段）</w:t>
      </w:r>
    </w:p>
    <w:p w14:paraId="1B60E24D" w14:textId="77777777" w:rsidR="009C19D8" w:rsidRDefault="00FF0DF6">
      <w:pPr>
        <w:adjustRightInd w:val="0"/>
        <w:snapToGrid w:val="0"/>
        <w:spacing w:line="400" w:lineRule="exact"/>
        <w:ind w:firstLineChars="200" w:firstLine="480"/>
        <w:rPr>
          <w:rFonts w:ascii="华文仿宋" w:eastAsia="华文仿宋" w:hAnsi="华文仿宋" w:cs="华文仿宋"/>
          <w:color w:val="000000" w:themeColor="text1"/>
          <w:sz w:val="24"/>
        </w:rPr>
      </w:pPr>
      <w:r>
        <w:rPr>
          <w:rFonts w:ascii="华文仿宋" w:eastAsia="华文仿宋" w:hAnsi="华文仿宋" w:cs="华文仿宋" w:hint="eastAsia"/>
          <w:color w:val="000000" w:themeColor="text1"/>
          <w:sz w:val="24"/>
        </w:rPr>
        <w:t>1. 在国内外核心期刊上已公开发表与专业相关的，且第一署名单位为上海海洋大学的学术论文（只计算前两位作者），每项最高计为2.4绩点。发表人顺序</w:t>
      </w:r>
      <w:proofErr w:type="gramStart"/>
      <w:r>
        <w:rPr>
          <w:rFonts w:ascii="华文仿宋" w:eastAsia="华文仿宋" w:hAnsi="华文仿宋" w:cs="华文仿宋" w:hint="eastAsia"/>
          <w:color w:val="000000" w:themeColor="text1"/>
          <w:sz w:val="24"/>
        </w:rPr>
        <w:t>及绩点计算</w:t>
      </w:r>
      <w:proofErr w:type="gramEnd"/>
      <w:r>
        <w:rPr>
          <w:rFonts w:ascii="华文仿宋" w:eastAsia="华文仿宋" w:hAnsi="华文仿宋" w:cs="华文仿宋" w:hint="eastAsia"/>
          <w:color w:val="000000" w:themeColor="text1"/>
          <w:sz w:val="24"/>
        </w:rPr>
        <w:t>见附表1。</w:t>
      </w:r>
    </w:p>
    <w:p w14:paraId="6ED6689B" w14:textId="77777777" w:rsidR="009C19D8" w:rsidRDefault="00FF0DF6">
      <w:pPr>
        <w:adjustRightInd w:val="0"/>
        <w:snapToGrid w:val="0"/>
        <w:spacing w:line="400" w:lineRule="exact"/>
        <w:ind w:firstLineChars="200" w:firstLine="480"/>
        <w:rPr>
          <w:rFonts w:ascii="华文仿宋" w:eastAsia="华文仿宋" w:hAnsi="华文仿宋" w:cs="华文仿宋"/>
          <w:color w:val="000000" w:themeColor="text1"/>
          <w:sz w:val="24"/>
        </w:rPr>
      </w:pPr>
      <w:r>
        <w:rPr>
          <w:rFonts w:ascii="华文仿宋" w:eastAsia="华文仿宋" w:hAnsi="华文仿宋" w:cs="华文仿宋" w:hint="eastAsia"/>
          <w:color w:val="000000" w:themeColor="text1"/>
          <w:sz w:val="24"/>
        </w:rPr>
        <w:t>2. 获得第一权利人为上海海洋大学，与专业相关的国内发明专利（只计算前两位）的，每项最高计为2.4绩点。发明人顺序</w:t>
      </w:r>
      <w:proofErr w:type="gramStart"/>
      <w:r>
        <w:rPr>
          <w:rFonts w:ascii="华文仿宋" w:eastAsia="华文仿宋" w:hAnsi="华文仿宋" w:cs="华文仿宋" w:hint="eastAsia"/>
          <w:color w:val="000000" w:themeColor="text1"/>
          <w:sz w:val="24"/>
        </w:rPr>
        <w:t>及绩点计算</w:t>
      </w:r>
      <w:proofErr w:type="gramEnd"/>
      <w:r>
        <w:rPr>
          <w:rFonts w:ascii="华文仿宋" w:eastAsia="华文仿宋" w:hAnsi="华文仿宋" w:cs="华文仿宋" w:hint="eastAsia"/>
          <w:color w:val="000000" w:themeColor="text1"/>
          <w:sz w:val="24"/>
        </w:rPr>
        <w:t>见附表1。</w:t>
      </w:r>
    </w:p>
    <w:p w14:paraId="3277EAD6" w14:textId="77777777" w:rsidR="009C19D8" w:rsidRDefault="00FF0DF6">
      <w:pPr>
        <w:adjustRightInd w:val="0"/>
        <w:snapToGrid w:val="0"/>
        <w:spacing w:line="400" w:lineRule="exact"/>
        <w:ind w:firstLineChars="200" w:firstLine="480"/>
        <w:rPr>
          <w:rFonts w:ascii="华文仿宋" w:eastAsia="华文仿宋" w:hAnsi="华文仿宋" w:cs="华文仿宋"/>
          <w:color w:val="000000" w:themeColor="text1"/>
          <w:sz w:val="24"/>
        </w:rPr>
      </w:pPr>
      <w:r>
        <w:rPr>
          <w:rFonts w:ascii="华文仿宋" w:eastAsia="华文仿宋" w:hAnsi="华文仿宋" w:cs="华文仿宋" w:hint="eastAsia"/>
          <w:color w:val="000000" w:themeColor="text1"/>
          <w:sz w:val="24"/>
        </w:rPr>
        <w:t>3. 获得学校认定的A、B类赛事奖励（</w:t>
      </w:r>
      <w:proofErr w:type="gramStart"/>
      <w:r>
        <w:rPr>
          <w:rFonts w:ascii="华文仿宋" w:eastAsia="华文仿宋" w:hAnsi="华文仿宋" w:cs="华文仿宋" w:hint="eastAsia"/>
          <w:color w:val="000000" w:themeColor="text1"/>
          <w:sz w:val="24"/>
        </w:rPr>
        <w:t>计前5名</w:t>
      </w:r>
      <w:proofErr w:type="gramEnd"/>
      <w:r>
        <w:rPr>
          <w:rFonts w:ascii="华文仿宋" w:eastAsia="华文仿宋" w:hAnsi="华文仿宋" w:cs="华文仿宋" w:hint="eastAsia"/>
          <w:color w:val="000000" w:themeColor="text1"/>
          <w:sz w:val="24"/>
        </w:rPr>
        <w:t>，三等奖及以上），每项最高计为2.4绩点。获得学院认定的</w:t>
      </w:r>
      <w:r>
        <w:rPr>
          <w:rFonts w:ascii="华文仿宋" w:eastAsia="华文仿宋" w:hAnsi="华文仿宋" w:cs="华文仿宋"/>
          <w:color w:val="000000" w:themeColor="text1"/>
          <w:sz w:val="24"/>
        </w:rPr>
        <w:t>C类</w:t>
      </w:r>
      <w:r>
        <w:rPr>
          <w:rFonts w:ascii="华文仿宋" w:eastAsia="华文仿宋" w:hAnsi="华文仿宋" w:cs="华文仿宋" w:hint="eastAsia"/>
          <w:color w:val="000000" w:themeColor="text1"/>
          <w:sz w:val="24"/>
        </w:rPr>
        <w:t>赛事奖励（</w:t>
      </w:r>
      <w:proofErr w:type="gramStart"/>
      <w:r>
        <w:rPr>
          <w:rFonts w:ascii="华文仿宋" w:eastAsia="华文仿宋" w:hAnsi="华文仿宋" w:cs="华文仿宋" w:hint="eastAsia"/>
          <w:color w:val="000000" w:themeColor="text1"/>
          <w:sz w:val="24"/>
        </w:rPr>
        <w:t>计前5名</w:t>
      </w:r>
      <w:proofErr w:type="gramEnd"/>
      <w:r>
        <w:rPr>
          <w:rFonts w:ascii="华文仿宋" w:eastAsia="华文仿宋" w:hAnsi="华文仿宋" w:cs="华文仿宋" w:hint="eastAsia"/>
          <w:color w:val="000000" w:themeColor="text1"/>
          <w:sz w:val="24"/>
        </w:rPr>
        <w:t>，三等奖及以上），每项最高计</w:t>
      </w:r>
      <w:r>
        <w:rPr>
          <w:rFonts w:ascii="华文仿宋" w:eastAsia="华文仿宋" w:hAnsi="华文仿宋" w:cs="华文仿宋"/>
          <w:color w:val="000000" w:themeColor="text1"/>
          <w:sz w:val="24"/>
        </w:rPr>
        <w:t>1.2</w:t>
      </w:r>
      <w:r>
        <w:rPr>
          <w:rFonts w:ascii="华文仿宋" w:eastAsia="华文仿宋" w:hAnsi="华文仿宋" w:cs="华文仿宋" w:hint="eastAsia"/>
          <w:color w:val="000000" w:themeColor="text1"/>
          <w:sz w:val="24"/>
        </w:rPr>
        <w:t>绩点，且同一学生所获得的加分总值不超过</w:t>
      </w:r>
      <w:r>
        <w:rPr>
          <w:rFonts w:ascii="华文仿宋" w:eastAsia="华文仿宋" w:hAnsi="华文仿宋" w:cs="华文仿宋"/>
          <w:color w:val="000000" w:themeColor="text1"/>
          <w:sz w:val="24"/>
        </w:rPr>
        <w:t>1.2</w:t>
      </w:r>
      <w:r>
        <w:rPr>
          <w:rFonts w:ascii="华文仿宋" w:eastAsia="华文仿宋" w:hAnsi="华文仿宋" w:cs="华文仿宋" w:hint="eastAsia"/>
          <w:color w:val="000000" w:themeColor="text1"/>
          <w:sz w:val="24"/>
        </w:rPr>
        <w:t>。</w:t>
      </w:r>
    </w:p>
    <w:p w14:paraId="3D78D634" w14:textId="77777777" w:rsidR="009C19D8" w:rsidRDefault="00FF0DF6">
      <w:pPr>
        <w:adjustRightInd w:val="0"/>
        <w:snapToGrid w:val="0"/>
        <w:spacing w:line="400" w:lineRule="exact"/>
        <w:ind w:firstLineChars="200" w:firstLine="480"/>
        <w:jc w:val="left"/>
        <w:rPr>
          <w:rFonts w:ascii="华文仿宋" w:eastAsia="华文仿宋" w:hAnsi="华文仿宋" w:cs="华文仿宋"/>
          <w:color w:val="000000" w:themeColor="text1"/>
          <w:sz w:val="24"/>
        </w:rPr>
      </w:pPr>
      <w:r>
        <w:rPr>
          <w:rFonts w:ascii="华文仿宋" w:eastAsia="华文仿宋" w:hAnsi="华文仿宋" w:cs="华文仿宋" w:hint="eastAsia"/>
          <w:color w:val="000000" w:themeColor="text1"/>
          <w:sz w:val="24"/>
        </w:rPr>
        <w:t>各级别、奖项等次赛事加分</w:t>
      </w:r>
      <w:proofErr w:type="gramStart"/>
      <w:r>
        <w:rPr>
          <w:rFonts w:ascii="华文仿宋" w:eastAsia="华文仿宋" w:hAnsi="华文仿宋" w:cs="华文仿宋" w:hint="eastAsia"/>
          <w:color w:val="000000" w:themeColor="text1"/>
          <w:sz w:val="24"/>
        </w:rPr>
        <w:t>绩点见</w:t>
      </w:r>
      <w:proofErr w:type="gramEnd"/>
      <w:r>
        <w:rPr>
          <w:rFonts w:ascii="华文仿宋" w:eastAsia="华文仿宋" w:hAnsi="华文仿宋" w:cs="华文仿宋" w:hint="eastAsia"/>
          <w:color w:val="000000" w:themeColor="text1"/>
          <w:sz w:val="24"/>
        </w:rPr>
        <w:t>附表2；以团队获得奖励荣誉的，按照贡献度依次计算绩点，各成员</w:t>
      </w:r>
      <w:proofErr w:type="gramStart"/>
      <w:r>
        <w:rPr>
          <w:rFonts w:ascii="华文仿宋" w:eastAsia="华文仿宋" w:hAnsi="华文仿宋" w:cs="华文仿宋" w:hint="eastAsia"/>
          <w:color w:val="000000" w:themeColor="text1"/>
          <w:sz w:val="24"/>
        </w:rPr>
        <w:t>绩点分配</w:t>
      </w:r>
      <w:proofErr w:type="gramEnd"/>
      <w:r>
        <w:rPr>
          <w:rFonts w:ascii="华文仿宋" w:eastAsia="华文仿宋" w:hAnsi="华文仿宋" w:cs="华文仿宋" w:hint="eastAsia"/>
          <w:color w:val="000000" w:themeColor="text1"/>
          <w:sz w:val="24"/>
        </w:rPr>
        <w:t>比例见附表3。</w:t>
      </w:r>
    </w:p>
    <w:p w14:paraId="5FBE6726" w14:textId="77777777" w:rsidR="009C19D8" w:rsidRDefault="00FF0DF6">
      <w:pPr>
        <w:adjustRightInd w:val="0"/>
        <w:snapToGrid w:val="0"/>
        <w:spacing w:line="400" w:lineRule="exact"/>
        <w:ind w:firstLineChars="200" w:firstLine="480"/>
        <w:rPr>
          <w:rFonts w:ascii="华文仿宋" w:eastAsia="华文仿宋" w:hAnsi="华文仿宋" w:cs="华文仿宋"/>
          <w:color w:val="000000" w:themeColor="text1"/>
          <w:sz w:val="24"/>
        </w:rPr>
      </w:pPr>
      <w:r>
        <w:rPr>
          <w:rFonts w:ascii="华文仿宋" w:eastAsia="华文仿宋" w:hAnsi="华文仿宋" w:cs="华文仿宋" w:hint="eastAsia"/>
          <w:color w:val="000000" w:themeColor="text1"/>
          <w:sz w:val="24"/>
        </w:rPr>
        <w:t>4. 已服满兵役并在服役期间，荣立三等功的，计为2.4绩点；被评为“四有优秀士兵”二次，计为1.8绩点；被评为“四有优秀士兵”一次，计为1.4绩点；已服满兵役的学生参加推免，计为1.2绩点。</w:t>
      </w:r>
    </w:p>
    <w:p w14:paraId="268809FA" w14:textId="77777777" w:rsidR="009C19D8" w:rsidRDefault="00FF0DF6">
      <w:pPr>
        <w:adjustRightInd w:val="0"/>
        <w:snapToGrid w:val="0"/>
        <w:spacing w:line="400" w:lineRule="exact"/>
        <w:ind w:firstLineChars="200" w:firstLine="480"/>
        <w:rPr>
          <w:rFonts w:ascii="华文仿宋" w:eastAsia="华文仿宋" w:hAnsi="华文仿宋" w:cs="华文仿宋"/>
          <w:color w:val="000000" w:themeColor="text1"/>
          <w:sz w:val="24"/>
        </w:rPr>
      </w:pPr>
      <w:r>
        <w:rPr>
          <w:rFonts w:ascii="华文仿宋" w:eastAsia="华文仿宋" w:hAnsi="华文仿宋" w:cs="华文仿宋" w:hint="eastAsia"/>
          <w:color w:val="000000" w:themeColor="text1"/>
          <w:sz w:val="24"/>
        </w:rPr>
        <w:t>5. 参加市级及以上体育赛事获奖，每项最高计为2.4绩点。赛事类别及</w:t>
      </w:r>
      <w:proofErr w:type="gramStart"/>
      <w:r>
        <w:rPr>
          <w:rFonts w:ascii="华文仿宋" w:eastAsia="华文仿宋" w:hAnsi="华文仿宋" w:cs="华文仿宋" w:hint="eastAsia"/>
          <w:color w:val="000000" w:themeColor="text1"/>
          <w:sz w:val="24"/>
        </w:rPr>
        <w:t>绩点明细见</w:t>
      </w:r>
      <w:proofErr w:type="gramEnd"/>
      <w:r>
        <w:rPr>
          <w:rFonts w:ascii="华文仿宋" w:eastAsia="华文仿宋" w:hAnsi="华文仿宋" w:cs="华文仿宋" w:hint="eastAsia"/>
          <w:color w:val="000000" w:themeColor="text1"/>
          <w:sz w:val="24"/>
        </w:rPr>
        <w:t>附表4。</w:t>
      </w:r>
    </w:p>
    <w:p w14:paraId="4BF3883F" w14:textId="77777777" w:rsidR="009C19D8" w:rsidRDefault="00FF0DF6">
      <w:pPr>
        <w:adjustRightInd w:val="0"/>
        <w:snapToGrid w:val="0"/>
        <w:spacing w:line="400" w:lineRule="exact"/>
        <w:ind w:firstLineChars="200" w:firstLine="480"/>
        <w:rPr>
          <w:rFonts w:ascii="华文仿宋" w:eastAsia="华文仿宋" w:hAnsi="华文仿宋" w:cs="华文仿宋"/>
          <w:color w:val="000000" w:themeColor="text1"/>
          <w:sz w:val="24"/>
        </w:rPr>
      </w:pPr>
      <w:r>
        <w:rPr>
          <w:rFonts w:ascii="华文仿宋" w:eastAsia="华文仿宋" w:hAnsi="华文仿宋" w:cs="华文仿宋" w:hint="eastAsia"/>
          <w:color w:val="000000" w:themeColor="text1"/>
          <w:sz w:val="24"/>
        </w:rPr>
        <w:t>6. 荣获“校优秀学生标兵”“校优秀团员”“校优秀党员”“校优秀学生干部”“校优秀团干部”“校优秀党委工作者”荣誉称号，每项计为0.3绩点；荣获“校社会工作积极分子”“校优秀学生”“校大学生艺术团优秀团员”称号，每项计为0.2绩点。</w:t>
      </w:r>
    </w:p>
    <w:p w14:paraId="58BEBD37" w14:textId="77777777" w:rsidR="009C19D8" w:rsidRDefault="00FF0DF6">
      <w:pPr>
        <w:adjustRightInd w:val="0"/>
        <w:snapToGrid w:val="0"/>
        <w:spacing w:line="276" w:lineRule="auto"/>
        <w:ind w:firstLineChars="200" w:firstLine="480"/>
        <w:jc w:val="left"/>
        <w:rPr>
          <w:rFonts w:ascii="华文仿宋" w:eastAsia="华文仿宋" w:hAnsi="华文仿宋" w:cs="华文仿宋"/>
          <w:color w:val="000000" w:themeColor="text1"/>
          <w:sz w:val="24"/>
        </w:rPr>
      </w:pPr>
      <w:r>
        <w:rPr>
          <w:rFonts w:ascii="华文仿宋" w:eastAsia="华文仿宋" w:hAnsi="华文仿宋" w:cs="华文仿宋" w:hint="eastAsia"/>
          <w:color w:val="000000" w:themeColor="text1"/>
          <w:sz w:val="24"/>
        </w:rPr>
        <w:t>7. 同一学年的同一奖项就高计算一次。</w:t>
      </w:r>
    </w:p>
    <w:p w14:paraId="286DC923" w14:textId="77777777" w:rsidR="009C19D8" w:rsidRDefault="00FF0DF6">
      <w:pPr>
        <w:adjustRightInd w:val="0"/>
        <w:snapToGrid w:val="0"/>
        <w:spacing w:line="400" w:lineRule="exact"/>
        <w:ind w:firstLineChars="200" w:firstLine="480"/>
        <w:jc w:val="left"/>
        <w:rPr>
          <w:rFonts w:ascii="华文仿宋" w:eastAsia="华文仿宋" w:hAnsi="华文仿宋" w:cs="华文仿宋"/>
          <w:b/>
          <w:bCs/>
          <w:color w:val="000000" w:themeColor="text1"/>
          <w:sz w:val="24"/>
        </w:rPr>
      </w:pPr>
      <w:r>
        <w:rPr>
          <w:rFonts w:ascii="华文仿宋" w:eastAsia="华文仿宋" w:hAnsi="华文仿宋" w:cs="华文仿宋" w:hint="eastAsia"/>
          <w:b/>
          <w:bCs/>
          <w:color w:val="000000" w:themeColor="text1"/>
          <w:sz w:val="24"/>
        </w:rPr>
        <w:t>（三）</w:t>
      </w:r>
      <w:r>
        <w:rPr>
          <w:rFonts w:ascii="华文仿宋" w:eastAsia="华文仿宋" w:hAnsi="华文仿宋" w:cs="华文仿宋"/>
          <w:b/>
          <w:bCs/>
          <w:color w:val="000000" w:themeColor="text1"/>
          <w:sz w:val="24"/>
        </w:rPr>
        <w:t>加分范围说明</w:t>
      </w:r>
    </w:p>
    <w:p w14:paraId="16CA1B9C" w14:textId="77777777" w:rsidR="009C19D8" w:rsidRDefault="00FF0DF6">
      <w:pPr>
        <w:spacing w:line="440" w:lineRule="exact"/>
        <w:ind w:firstLineChars="200" w:firstLine="480"/>
        <w:rPr>
          <w:rFonts w:ascii="华文仿宋" w:eastAsia="华文仿宋" w:hAnsi="华文仿宋" w:cs="华文仿宋"/>
          <w:color w:val="000000" w:themeColor="text1"/>
          <w:sz w:val="24"/>
        </w:rPr>
      </w:pPr>
      <w:r>
        <w:rPr>
          <w:rFonts w:ascii="华文仿宋" w:eastAsia="华文仿宋" w:hAnsi="华文仿宋" w:cs="华文仿宋"/>
          <w:color w:val="000000" w:themeColor="text1"/>
          <w:sz w:val="24"/>
        </w:rPr>
        <w:t>国内外核心期刊范围：被SCI</w:t>
      </w:r>
      <w:r>
        <w:rPr>
          <w:rFonts w:ascii="华文仿宋" w:eastAsia="华文仿宋" w:hAnsi="华文仿宋" w:cs="华文仿宋" w:hint="eastAsia"/>
          <w:color w:val="000000" w:themeColor="text1"/>
          <w:sz w:val="24"/>
        </w:rPr>
        <w:t>、</w:t>
      </w:r>
      <w:r>
        <w:rPr>
          <w:rFonts w:ascii="华文仿宋" w:eastAsia="华文仿宋" w:hAnsi="华文仿宋" w:cs="华文仿宋"/>
          <w:color w:val="000000" w:themeColor="text1"/>
          <w:sz w:val="24"/>
        </w:rPr>
        <w:t>SSCI</w:t>
      </w:r>
      <w:r>
        <w:rPr>
          <w:rFonts w:ascii="华文仿宋" w:eastAsia="华文仿宋" w:hAnsi="华文仿宋" w:cs="华文仿宋" w:hint="eastAsia"/>
          <w:color w:val="000000" w:themeColor="text1"/>
          <w:sz w:val="24"/>
        </w:rPr>
        <w:t>或</w:t>
      </w:r>
      <w:r>
        <w:rPr>
          <w:rFonts w:ascii="华文仿宋" w:eastAsia="华文仿宋" w:hAnsi="华文仿宋" w:cs="华文仿宋"/>
          <w:color w:val="000000" w:themeColor="text1"/>
          <w:sz w:val="24"/>
        </w:rPr>
        <w:t>EI</w:t>
      </w:r>
      <w:r>
        <w:rPr>
          <w:rFonts w:ascii="华文仿宋" w:eastAsia="华文仿宋" w:hAnsi="华文仿宋" w:cs="华文仿宋" w:hint="eastAsia"/>
          <w:color w:val="000000" w:themeColor="text1"/>
          <w:sz w:val="24"/>
        </w:rPr>
        <w:t>（非会议论文）收录的期刊；被中国科学院文献情报中心编制的中国科学引文数据库（</w:t>
      </w:r>
      <w:r>
        <w:rPr>
          <w:rFonts w:ascii="华文仿宋" w:eastAsia="华文仿宋" w:hAnsi="华文仿宋" w:cs="华文仿宋"/>
          <w:color w:val="000000" w:themeColor="text1"/>
          <w:sz w:val="24"/>
        </w:rPr>
        <w:t>CSCD）（含扩展库）收录的期刊</w:t>
      </w:r>
      <w:r>
        <w:rPr>
          <w:rFonts w:ascii="华文仿宋" w:eastAsia="华文仿宋" w:hAnsi="华文仿宋" w:cs="华文仿宋" w:hint="eastAsia"/>
          <w:color w:val="000000" w:themeColor="text1"/>
          <w:sz w:val="24"/>
        </w:rPr>
        <w:t>或被南京大学编制的中文社会科学引文索引（</w:t>
      </w:r>
      <w:r>
        <w:rPr>
          <w:rFonts w:ascii="华文仿宋" w:eastAsia="华文仿宋" w:hAnsi="华文仿宋" w:cs="华文仿宋"/>
          <w:color w:val="000000" w:themeColor="text1"/>
          <w:sz w:val="24"/>
        </w:rPr>
        <w:t>CSSCI）（含扩展库）</w:t>
      </w:r>
      <w:r>
        <w:rPr>
          <w:rFonts w:ascii="华文仿宋" w:eastAsia="华文仿宋" w:hAnsi="华文仿宋" w:cs="华文仿宋" w:hint="eastAsia"/>
          <w:color w:val="000000" w:themeColor="text1"/>
          <w:sz w:val="24"/>
        </w:rPr>
        <w:t>或北大中文核心期刊要目总</w:t>
      </w:r>
      <w:proofErr w:type="gramStart"/>
      <w:r>
        <w:rPr>
          <w:rFonts w:ascii="华文仿宋" w:eastAsia="华文仿宋" w:hAnsi="华文仿宋" w:cs="华文仿宋" w:hint="eastAsia"/>
          <w:color w:val="000000" w:themeColor="text1"/>
          <w:sz w:val="24"/>
        </w:rPr>
        <w:t>览</w:t>
      </w:r>
      <w:proofErr w:type="gramEnd"/>
      <w:r>
        <w:rPr>
          <w:rFonts w:ascii="华文仿宋" w:eastAsia="华文仿宋" w:hAnsi="华文仿宋" w:cs="华文仿宋" w:hint="eastAsia"/>
          <w:color w:val="000000" w:themeColor="text1"/>
          <w:sz w:val="24"/>
        </w:rPr>
        <w:t>收录的期</w:t>
      </w:r>
      <w:r>
        <w:rPr>
          <w:rFonts w:ascii="华文仿宋" w:eastAsia="华文仿宋" w:hAnsi="华文仿宋" w:cs="华文仿宋" w:hint="eastAsia"/>
          <w:color w:val="000000" w:themeColor="text1"/>
          <w:sz w:val="24"/>
        </w:rPr>
        <w:lastRenderedPageBreak/>
        <w:t>刊。</w:t>
      </w:r>
    </w:p>
    <w:p w14:paraId="6291E59E" w14:textId="77777777" w:rsidR="009C19D8" w:rsidRDefault="00FF0DF6">
      <w:pPr>
        <w:widowControl/>
        <w:adjustRightInd w:val="0"/>
        <w:snapToGrid w:val="0"/>
        <w:spacing w:line="440" w:lineRule="exact"/>
        <w:ind w:firstLineChars="200" w:firstLine="562"/>
        <w:jc w:val="left"/>
        <w:rPr>
          <w:rFonts w:ascii="黑体" w:eastAsia="黑体" w:hAnsi="黑体" w:cs="华文仿宋"/>
          <w:b/>
          <w:color w:val="000000" w:themeColor="text1"/>
          <w:sz w:val="28"/>
          <w:szCs w:val="28"/>
        </w:rPr>
      </w:pPr>
      <w:r>
        <w:rPr>
          <w:rFonts w:ascii="黑体" w:eastAsia="黑体" w:hAnsi="黑体" w:cs="华文仿宋" w:hint="eastAsia"/>
          <w:b/>
          <w:color w:val="000000" w:themeColor="text1"/>
          <w:sz w:val="28"/>
          <w:szCs w:val="28"/>
        </w:rPr>
        <w:t>六、申诉渠道</w:t>
      </w:r>
    </w:p>
    <w:p w14:paraId="1222D636" w14:textId="77777777" w:rsidR="009C19D8" w:rsidRDefault="00FF0DF6">
      <w:pPr>
        <w:spacing w:line="440" w:lineRule="exact"/>
        <w:ind w:firstLineChars="200" w:firstLine="480"/>
        <w:rPr>
          <w:rFonts w:ascii="华文仿宋" w:eastAsia="华文仿宋" w:hAnsi="华文仿宋" w:cs="Tahoma"/>
          <w:color w:val="000000" w:themeColor="text1"/>
          <w:spacing w:val="20"/>
          <w:sz w:val="24"/>
        </w:rPr>
      </w:pPr>
      <w:r>
        <w:rPr>
          <w:rFonts w:ascii="华文仿宋" w:eastAsia="华文仿宋" w:hAnsi="华文仿宋" w:hint="eastAsia"/>
          <w:bCs/>
          <w:color w:val="000000" w:themeColor="text1"/>
          <w:sz w:val="24"/>
        </w:rPr>
        <w:t>学生对推荐工作过程有异议或举报的，</w:t>
      </w:r>
      <w:r>
        <w:rPr>
          <w:rFonts w:ascii="华文仿宋" w:eastAsia="华文仿宋" w:hAnsi="华文仿宋" w:cs="Tahoma" w:hint="eastAsia"/>
          <w:color w:val="000000" w:themeColor="text1"/>
          <w:spacing w:val="20"/>
          <w:sz w:val="24"/>
        </w:rPr>
        <w:t>可通过以下途径进行反映：</w:t>
      </w:r>
    </w:p>
    <w:p w14:paraId="5D809A1A" w14:textId="77777777" w:rsidR="009C19D8" w:rsidRDefault="00FF0DF6">
      <w:pPr>
        <w:spacing w:line="440" w:lineRule="exact"/>
        <w:rPr>
          <w:rFonts w:ascii="华文仿宋" w:eastAsia="华文仿宋" w:hAnsi="华文仿宋" w:cs="Tahoma"/>
          <w:color w:val="000000" w:themeColor="text1"/>
          <w:spacing w:val="20"/>
          <w:sz w:val="24"/>
        </w:rPr>
      </w:pPr>
      <w:r>
        <w:rPr>
          <w:rFonts w:ascii="华文仿宋" w:eastAsia="华文仿宋" w:hAnsi="华文仿宋" w:cs="Tahoma"/>
          <w:color w:val="000000" w:themeColor="text1"/>
          <w:spacing w:val="20"/>
          <w:sz w:val="24"/>
        </w:rPr>
        <w:t xml:space="preserve">   </w:t>
      </w:r>
      <w:r>
        <w:rPr>
          <w:rFonts w:ascii="华文仿宋" w:eastAsia="华文仿宋" w:hAnsi="华文仿宋" w:cs="Tahoma" w:hint="eastAsia"/>
          <w:color w:val="000000" w:themeColor="text1"/>
          <w:spacing w:val="20"/>
          <w:sz w:val="24"/>
        </w:rPr>
        <w:t>学院办公地点：经济管理学院209室罗老师，电话</w:t>
      </w:r>
      <w:r>
        <w:rPr>
          <w:rFonts w:ascii="华文仿宋" w:eastAsia="华文仿宋" w:hAnsi="华文仿宋" w:cs="Tahoma"/>
          <w:color w:val="000000" w:themeColor="text1"/>
          <w:spacing w:val="20"/>
          <w:sz w:val="24"/>
        </w:rPr>
        <w:t>61902783</w:t>
      </w:r>
      <w:r>
        <w:rPr>
          <w:rFonts w:ascii="华文仿宋" w:eastAsia="华文仿宋" w:hAnsi="华文仿宋" w:cs="Tahoma" w:hint="eastAsia"/>
          <w:color w:val="000000" w:themeColor="text1"/>
          <w:spacing w:val="20"/>
          <w:sz w:val="24"/>
        </w:rPr>
        <w:t>，邮箱：</w:t>
      </w:r>
      <w:hyperlink r:id="rId6" w:history="1">
        <w:r>
          <w:rPr>
            <w:rStyle w:val="af3"/>
            <w:rFonts w:ascii="华文仿宋" w:eastAsia="华文仿宋" w:hAnsi="华文仿宋" w:cs="Tahoma"/>
            <w:color w:val="000000" w:themeColor="text1"/>
            <w:spacing w:val="20"/>
            <w:sz w:val="24"/>
          </w:rPr>
          <w:t>rkluo@shou.edu.cn</w:t>
        </w:r>
      </w:hyperlink>
      <w:r>
        <w:rPr>
          <w:rFonts w:ascii="华文仿宋" w:eastAsia="华文仿宋" w:hAnsi="华文仿宋" w:cs="Tahoma" w:hint="eastAsia"/>
          <w:color w:val="000000" w:themeColor="text1"/>
          <w:spacing w:val="20"/>
          <w:sz w:val="24"/>
        </w:rPr>
        <w:t>。</w:t>
      </w:r>
    </w:p>
    <w:p w14:paraId="29A4B209" w14:textId="77777777" w:rsidR="009C19D8" w:rsidRDefault="00FF0DF6">
      <w:pPr>
        <w:widowControl/>
        <w:adjustRightInd w:val="0"/>
        <w:snapToGrid w:val="0"/>
        <w:spacing w:line="440" w:lineRule="exact"/>
        <w:ind w:firstLineChars="200" w:firstLine="562"/>
        <w:jc w:val="left"/>
        <w:rPr>
          <w:rFonts w:ascii="黑体" w:eastAsia="黑体" w:hAnsi="黑体" w:cs="华文仿宋"/>
          <w:b/>
          <w:color w:val="000000" w:themeColor="text1"/>
          <w:sz w:val="28"/>
          <w:szCs w:val="28"/>
        </w:rPr>
      </w:pPr>
      <w:r>
        <w:rPr>
          <w:rFonts w:ascii="黑体" w:eastAsia="黑体" w:hAnsi="黑体" w:cs="华文仿宋" w:hint="eastAsia"/>
          <w:b/>
          <w:color w:val="000000" w:themeColor="text1"/>
          <w:sz w:val="28"/>
          <w:szCs w:val="28"/>
        </w:rPr>
        <w:t>七、附则</w:t>
      </w:r>
    </w:p>
    <w:p w14:paraId="2E4ECDE6" w14:textId="77777777" w:rsidR="009C19D8" w:rsidRDefault="00FF0DF6">
      <w:pPr>
        <w:widowControl/>
        <w:adjustRightInd w:val="0"/>
        <w:snapToGrid w:val="0"/>
        <w:spacing w:line="400" w:lineRule="exact"/>
        <w:ind w:firstLineChars="200" w:firstLine="480"/>
        <w:jc w:val="left"/>
        <w:rPr>
          <w:rFonts w:ascii="仿宋" w:eastAsia="仿宋" w:hAnsi="仿宋"/>
          <w:bCs/>
          <w:color w:val="000000" w:themeColor="text1"/>
          <w:sz w:val="24"/>
        </w:rPr>
      </w:pPr>
      <w:r>
        <w:rPr>
          <w:rFonts w:ascii="仿宋" w:eastAsia="仿宋" w:hAnsi="仿宋" w:hint="eastAsia"/>
          <w:bCs/>
          <w:color w:val="000000" w:themeColor="text1"/>
          <w:sz w:val="24"/>
        </w:rPr>
        <w:t>（一）</w:t>
      </w:r>
      <w:proofErr w:type="gramStart"/>
      <w:r>
        <w:rPr>
          <w:rFonts w:ascii="仿宋" w:eastAsia="仿宋" w:hAnsi="仿宋" w:hint="eastAsia"/>
          <w:bCs/>
          <w:color w:val="000000" w:themeColor="text1"/>
          <w:sz w:val="24"/>
        </w:rPr>
        <w:t>推免到</w:t>
      </w:r>
      <w:proofErr w:type="gramEnd"/>
      <w:r>
        <w:rPr>
          <w:rFonts w:ascii="仿宋" w:eastAsia="仿宋" w:hAnsi="仿宋" w:hint="eastAsia"/>
          <w:bCs/>
          <w:color w:val="000000" w:themeColor="text1"/>
          <w:sz w:val="24"/>
        </w:rPr>
        <w:t>我校的研究生，可优先入选“国际组织人才培养创新实践”等项目，以提升学生国际公务员素养、批判思维能力以及领导力、组织力和执行力。</w:t>
      </w:r>
    </w:p>
    <w:p w14:paraId="203DC719" w14:textId="77777777" w:rsidR="009C19D8" w:rsidRDefault="00FF0DF6">
      <w:pPr>
        <w:widowControl/>
        <w:tabs>
          <w:tab w:val="left" w:pos="426"/>
          <w:tab w:val="left" w:pos="993"/>
          <w:tab w:val="left" w:pos="1418"/>
        </w:tabs>
        <w:adjustRightInd w:val="0"/>
        <w:snapToGrid w:val="0"/>
        <w:spacing w:beforeLines="50" w:before="156" w:afterLines="50" w:after="156" w:line="312" w:lineRule="auto"/>
        <w:ind w:firstLineChars="200" w:firstLine="480"/>
        <w:jc w:val="left"/>
        <w:rPr>
          <w:rFonts w:ascii="仿宋" w:eastAsia="仿宋" w:hAnsi="仿宋" w:cs="宋体"/>
          <w:b/>
          <w:bCs/>
          <w:color w:val="000000" w:themeColor="text1"/>
          <w:kern w:val="0"/>
          <w:sz w:val="28"/>
          <w:szCs w:val="28"/>
        </w:rPr>
      </w:pPr>
      <w:r>
        <w:rPr>
          <w:rFonts w:ascii="仿宋" w:eastAsia="仿宋" w:hAnsi="仿宋" w:hint="eastAsia"/>
          <w:bCs/>
          <w:color w:val="000000" w:themeColor="text1"/>
          <w:sz w:val="24"/>
        </w:rPr>
        <w:t>（二）推免生有关限定条件：</w:t>
      </w:r>
    </w:p>
    <w:p w14:paraId="7D0BDC0D" w14:textId="77777777" w:rsidR="009C19D8" w:rsidRDefault="00FF0DF6">
      <w:pPr>
        <w:widowControl/>
        <w:adjustRightInd w:val="0"/>
        <w:snapToGrid w:val="0"/>
        <w:spacing w:line="312" w:lineRule="auto"/>
        <w:ind w:firstLineChars="200" w:firstLine="480"/>
        <w:jc w:val="left"/>
        <w:rPr>
          <w:rFonts w:ascii="仿宋" w:eastAsia="仿宋" w:hAnsi="仿宋"/>
          <w:bCs/>
          <w:color w:val="000000" w:themeColor="text1"/>
          <w:sz w:val="24"/>
        </w:rPr>
      </w:pPr>
      <w:r>
        <w:rPr>
          <w:rFonts w:ascii="仿宋" w:eastAsia="仿宋" w:hAnsi="仿宋" w:hint="eastAsia"/>
          <w:bCs/>
          <w:color w:val="000000" w:themeColor="text1"/>
          <w:sz w:val="24"/>
        </w:rPr>
        <w:t>1. 对在申请推免生过程中弄虚作假的学生，一经发现，即取消推免生资格，对已录取者取消录取资格和学籍，由学校按学生管理规定进行相应处理。</w:t>
      </w:r>
    </w:p>
    <w:p w14:paraId="4B05D3FC" w14:textId="77777777" w:rsidR="009C19D8" w:rsidRDefault="00FF0DF6">
      <w:pPr>
        <w:widowControl/>
        <w:adjustRightInd w:val="0"/>
        <w:snapToGrid w:val="0"/>
        <w:spacing w:line="312" w:lineRule="auto"/>
        <w:ind w:firstLineChars="200" w:firstLine="480"/>
        <w:jc w:val="left"/>
        <w:rPr>
          <w:rFonts w:ascii="仿宋" w:eastAsia="仿宋" w:hAnsi="仿宋"/>
          <w:bCs/>
          <w:color w:val="000000" w:themeColor="text1"/>
          <w:sz w:val="24"/>
        </w:rPr>
      </w:pPr>
      <w:r>
        <w:rPr>
          <w:rFonts w:ascii="仿宋" w:eastAsia="仿宋" w:hAnsi="仿宋" w:hint="eastAsia"/>
          <w:bCs/>
          <w:color w:val="000000" w:themeColor="text1"/>
          <w:sz w:val="24"/>
        </w:rPr>
        <w:t>2. 推免生名单确定并上传至全国推免生管理系统内后，不得更改。若获得推荐资格的学生，经网上报名、推免生复试后未被任何研究生招生单位接收，则推免生资格作废。</w:t>
      </w:r>
    </w:p>
    <w:p w14:paraId="39A24EBA" w14:textId="77777777" w:rsidR="009C19D8" w:rsidRDefault="00FF0DF6">
      <w:pPr>
        <w:adjustRightInd w:val="0"/>
        <w:snapToGrid w:val="0"/>
        <w:spacing w:line="312" w:lineRule="auto"/>
        <w:ind w:firstLineChars="200" w:firstLine="480"/>
        <w:jc w:val="left"/>
        <w:rPr>
          <w:rFonts w:ascii="仿宋" w:eastAsia="仿宋" w:hAnsi="仿宋"/>
          <w:color w:val="000000" w:themeColor="text1"/>
          <w:sz w:val="24"/>
        </w:rPr>
      </w:pPr>
      <w:r>
        <w:rPr>
          <w:rFonts w:ascii="仿宋" w:eastAsia="仿宋" w:hAnsi="仿宋" w:hint="eastAsia"/>
          <w:color w:val="000000" w:themeColor="text1"/>
          <w:sz w:val="24"/>
        </w:rPr>
        <w:t>3. 拟录取的推免生不得再参加全国硕士研究生入学统一考试，不得再报名参加当年就业中的政府项目和享受其它就业政策，不办理出国证明。</w:t>
      </w:r>
    </w:p>
    <w:p w14:paraId="22B309CB" w14:textId="77777777" w:rsidR="009C19D8" w:rsidRDefault="00FF0DF6">
      <w:pPr>
        <w:widowControl/>
        <w:adjustRightInd w:val="0"/>
        <w:snapToGrid w:val="0"/>
        <w:spacing w:line="440" w:lineRule="exact"/>
        <w:ind w:firstLineChars="200" w:firstLine="480"/>
        <w:jc w:val="left"/>
        <w:rPr>
          <w:rFonts w:ascii="华文仿宋" w:eastAsia="华文仿宋" w:hAnsi="华文仿宋"/>
          <w:color w:val="000000" w:themeColor="text1"/>
          <w:sz w:val="24"/>
        </w:rPr>
      </w:pPr>
      <w:r>
        <w:rPr>
          <w:rFonts w:ascii="华文仿宋" w:eastAsia="华文仿宋" w:hAnsi="华文仿宋" w:hint="eastAsia"/>
          <w:color w:val="000000" w:themeColor="text1"/>
          <w:sz w:val="24"/>
        </w:rPr>
        <w:t>本实施办法由经济管理学院负责解释。</w:t>
      </w:r>
    </w:p>
    <w:p w14:paraId="498B6A84" w14:textId="77777777" w:rsidR="009C19D8" w:rsidRDefault="00FF0DF6">
      <w:pPr>
        <w:widowControl/>
        <w:adjustRightInd w:val="0"/>
        <w:snapToGrid w:val="0"/>
        <w:spacing w:line="440" w:lineRule="exact"/>
        <w:ind w:firstLineChars="200" w:firstLine="480"/>
        <w:jc w:val="left"/>
        <w:rPr>
          <w:rFonts w:ascii="华文仿宋" w:eastAsia="华文仿宋" w:hAnsi="华文仿宋"/>
          <w:color w:val="000000" w:themeColor="text1"/>
          <w:sz w:val="24"/>
        </w:rPr>
      </w:pPr>
      <w:r>
        <w:rPr>
          <w:rFonts w:ascii="华文仿宋" w:eastAsia="华文仿宋" w:hAnsi="华文仿宋" w:hint="eastAsia"/>
          <w:color w:val="000000" w:themeColor="text1"/>
          <w:sz w:val="24"/>
        </w:rPr>
        <w:t>如学校有新政策，以新政策为准。</w:t>
      </w:r>
    </w:p>
    <w:p w14:paraId="04822585" w14:textId="77777777" w:rsidR="009C19D8" w:rsidRDefault="009C19D8">
      <w:pPr>
        <w:widowControl/>
        <w:spacing w:line="312" w:lineRule="auto"/>
        <w:jc w:val="left"/>
        <w:rPr>
          <w:rFonts w:ascii="华文仿宋" w:eastAsia="华文仿宋" w:hAnsi="华文仿宋"/>
          <w:color w:val="000000" w:themeColor="text1"/>
          <w:sz w:val="24"/>
        </w:rPr>
      </w:pPr>
    </w:p>
    <w:p w14:paraId="0FE61172" w14:textId="77777777" w:rsidR="009C19D8" w:rsidRDefault="009C19D8">
      <w:pPr>
        <w:widowControl/>
        <w:spacing w:line="312" w:lineRule="auto"/>
        <w:jc w:val="left"/>
        <w:rPr>
          <w:rFonts w:ascii="华文仿宋" w:eastAsia="华文仿宋" w:hAnsi="华文仿宋"/>
          <w:color w:val="000000" w:themeColor="text1"/>
          <w:sz w:val="24"/>
        </w:rPr>
      </w:pPr>
    </w:p>
    <w:p w14:paraId="083809C0" w14:textId="77777777" w:rsidR="009C19D8" w:rsidRDefault="009C19D8">
      <w:pPr>
        <w:widowControl/>
        <w:spacing w:line="312" w:lineRule="auto"/>
        <w:jc w:val="left"/>
        <w:rPr>
          <w:rFonts w:ascii="华文仿宋" w:eastAsia="华文仿宋" w:hAnsi="华文仿宋"/>
          <w:color w:val="000000" w:themeColor="text1"/>
          <w:sz w:val="24"/>
        </w:rPr>
      </w:pPr>
    </w:p>
    <w:p w14:paraId="68DABB3A" w14:textId="77777777" w:rsidR="009C19D8" w:rsidRDefault="009C19D8">
      <w:pPr>
        <w:widowControl/>
        <w:spacing w:line="312" w:lineRule="auto"/>
        <w:jc w:val="left"/>
        <w:rPr>
          <w:rFonts w:ascii="华文仿宋" w:eastAsia="华文仿宋" w:hAnsi="华文仿宋"/>
          <w:color w:val="000000" w:themeColor="text1"/>
          <w:sz w:val="24"/>
        </w:rPr>
      </w:pPr>
    </w:p>
    <w:p w14:paraId="2A4D8DEB" w14:textId="77777777" w:rsidR="009C19D8" w:rsidRDefault="009C19D8">
      <w:pPr>
        <w:widowControl/>
        <w:spacing w:line="312" w:lineRule="auto"/>
        <w:jc w:val="left"/>
        <w:rPr>
          <w:rFonts w:ascii="华文仿宋" w:eastAsia="华文仿宋" w:hAnsi="华文仿宋"/>
          <w:color w:val="000000" w:themeColor="text1"/>
          <w:sz w:val="24"/>
        </w:rPr>
      </w:pPr>
    </w:p>
    <w:p w14:paraId="7C4A2EC8" w14:textId="77777777" w:rsidR="009C19D8" w:rsidRDefault="009C19D8">
      <w:pPr>
        <w:widowControl/>
        <w:spacing w:line="312" w:lineRule="auto"/>
        <w:jc w:val="left"/>
        <w:rPr>
          <w:rFonts w:ascii="华文仿宋" w:eastAsia="华文仿宋" w:hAnsi="华文仿宋"/>
          <w:color w:val="000000" w:themeColor="text1"/>
          <w:sz w:val="24"/>
        </w:rPr>
      </w:pPr>
    </w:p>
    <w:p w14:paraId="44F1BA9F" w14:textId="77777777" w:rsidR="009C19D8" w:rsidRDefault="009C19D8">
      <w:pPr>
        <w:widowControl/>
        <w:spacing w:line="312" w:lineRule="auto"/>
        <w:jc w:val="left"/>
        <w:rPr>
          <w:rFonts w:ascii="华文仿宋" w:eastAsia="华文仿宋" w:hAnsi="华文仿宋"/>
          <w:color w:val="000000" w:themeColor="text1"/>
          <w:sz w:val="24"/>
        </w:rPr>
      </w:pPr>
    </w:p>
    <w:p w14:paraId="08914B4B" w14:textId="77777777" w:rsidR="009C19D8" w:rsidRDefault="009C19D8">
      <w:pPr>
        <w:widowControl/>
        <w:spacing w:line="312" w:lineRule="auto"/>
        <w:jc w:val="left"/>
        <w:rPr>
          <w:rFonts w:ascii="华文仿宋" w:eastAsia="华文仿宋" w:hAnsi="华文仿宋"/>
          <w:color w:val="000000" w:themeColor="text1"/>
          <w:sz w:val="24"/>
        </w:rPr>
      </w:pPr>
    </w:p>
    <w:p w14:paraId="49023471" w14:textId="3B6E2D9F" w:rsidR="009C19D8" w:rsidRDefault="009C19D8">
      <w:pPr>
        <w:widowControl/>
        <w:spacing w:line="312" w:lineRule="auto"/>
        <w:jc w:val="left"/>
        <w:rPr>
          <w:rFonts w:ascii="华文仿宋" w:eastAsia="华文仿宋" w:hAnsi="华文仿宋"/>
          <w:color w:val="000000" w:themeColor="text1"/>
          <w:sz w:val="24"/>
        </w:rPr>
      </w:pPr>
    </w:p>
    <w:p w14:paraId="0CD8FC44" w14:textId="77777777" w:rsidR="006E090F" w:rsidRPr="006E090F" w:rsidRDefault="006E090F">
      <w:pPr>
        <w:widowControl/>
        <w:spacing w:line="312" w:lineRule="auto"/>
        <w:jc w:val="left"/>
        <w:rPr>
          <w:rFonts w:ascii="华文仿宋" w:eastAsia="华文仿宋" w:hAnsi="华文仿宋" w:hint="eastAsia"/>
          <w:color w:val="000000" w:themeColor="text1"/>
          <w:sz w:val="24"/>
        </w:rPr>
      </w:pPr>
    </w:p>
    <w:p w14:paraId="74A2B5BA" w14:textId="77777777" w:rsidR="009C19D8" w:rsidRDefault="009C19D8">
      <w:pPr>
        <w:widowControl/>
        <w:spacing w:line="312" w:lineRule="auto"/>
        <w:jc w:val="left"/>
        <w:rPr>
          <w:rFonts w:ascii="华文仿宋" w:eastAsia="华文仿宋" w:hAnsi="华文仿宋"/>
          <w:color w:val="000000" w:themeColor="text1"/>
          <w:sz w:val="24"/>
        </w:rPr>
      </w:pPr>
    </w:p>
    <w:p w14:paraId="2122A93E" w14:textId="77777777" w:rsidR="009C19D8" w:rsidRDefault="00FF0DF6">
      <w:pPr>
        <w:widowControl/>
        <w:spacing w:line="312" w:lineRule="auto"/>
        <w:ind w:firstLineChars="200" w:firstLine="482"/>
        <w:jc w:val="left"/>
        <w:rPr>
          <w:rFonts w:ascii="仿宋" w:eastAsia="仿宋" w:hAnsi="仿宋"/>
          <w:b/>
          <w:color w:val="000000" w:themeColor="text1"/>
          <w:sz w:val="24"/>
        </w:rPr>
      </w:pPr>
      <w:r>
        <w:rPr>
          <w:rFonts w:ascii="仿宋" w:eastAsia="仿宋" w:hAnsi="仿宋" w:hint="eastAsia"/>
          <w:b/>
          <w:color w:val="000000" w:themeColor="text1"/>
          <w:sz w:val="24"/>
        </w:rPr>
        <w:lastRenderedPageBreak/>
        <w:t>附表1：学生发表论文及专利加分对应表</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1984"/>
        <w:gridCol w:w="1985"/>
        <w:gridCol w:w="1997"/>
      </w:tblGrid>
      <w:tr w:rsidR="009C19D8" w14:paraId="7C4FCC1B" w14:textId="77777777">
        <w:trPr>
          <w:trHeight w:val="1003"/>
          <w:jc w:val="center"/>
        </w:trPr>
        <w:tc>
          <w:tcPr>
            <w:tcW w:w="2681" w:type="dxa"/>
            <w:shd w:val="clear" w:color="auto" w:fill="E7E6E6"/>
            <w:vAlign w:val="center"/>
          </w:tcPr>
          <w:p w14:paraId="49C36EFD" w14:textId="77777777" w:rsidR="009C19D8" w:rsidRDefault="00FF0DF6">
            <w:pPr>
              <w:jc w:val="center"/>
              <w:rPr>
                <w:rFonts w:ascii="仿宋" w:eastAsia="仿宋" w:hAnsi="仿宋"/>
                <w:color w:val="000000" w:themeColor="text1"/>
                <w:sz w:val="24"/>
              </w:rPr>
            </w:pPr>
            <w:r>
              <w:rPr>
                <w:rFonts w:ascii="仿宋" w:eastAsia="仿宋" w:hAnsi="仿宋" w:hint="eastAsia"/>
                <w:color w:val="000000" w:themeColor="text1"/>
                <w:sz w:val="24"/>
              </w:rPr>
              <w:t>以上海海洋大学为</w:t>
            </w:r>
          </w:p>
          <w:p w14:paraId="6985B3FA" w14:textId="77777777" w:rsidR="009C19D8" w:rsidRDefault="00FF0DF6">
            <w:pPr>
              <w:jc w:val="center"/>
              <w:rPr>
                <w:rFonts w:ascii="仿宋" w:eastAsia="仿宋" w:hAnsi="仿宋"/>
                <w:color w:val="000000" w:themeColor="text1"/>
                <w:sz w:val="24"/>
              </w:rPr>
            </w:pPr>
            <w:r>
              <w:rPr>
                <w:rFonts w:ascii="仿宋" w:eastAsia="仿宋" w:hAnsi="仿宋" w:hint="eastAsia"/>
                <w:color w:val="000000" w:themeColor="text1"/>
                <w:sz w:val="24"/>
              </w:rPr>
              <w:t>第一署名单位</w:t>
            </w:r>
          </w:p>
          <w:p w14:paraId="49567661" w14:textId="77777777" w:rsidR="009C19D8" w:rsidRDefault="00FF0DF6">
            <w:pPr>
              <w:jc w:val="center"/>
              <w:rPr>
                <w:rFonts w:ascii="仿宋" w:eastAsia="仿宋" w:hAnsi="仿宋"/>
                <w:color w:val="000000" w:themeColor="text1"/>
                <w:sz w:val="24"/>
              </w:rPr>
            </w:pPr>
            <w:r>
              <w:rPr>
                <w:rFonts w:ascii="仿宋" w:eastAsia="仿宋" w:hAnsi="仿宋" w:hint="eastAsia"/>
                <w:color w:val="000000" w:themeColor="text1"/>
                <w:sz w:val="24"/>
              </w:rPr>
              <w:t>公开发表或批复的</w:t>
            </w:r>
          </w:p>
        </w:tc>
        <w:tc>
          <w:tcPr>
            <w:tcW w:w="1984" w:type="dxa"/>
            <w:shd w:val="clear" w:color="auto" w:fill="E7E6E6"/>
            <w:vAlign w:val="center"/>
          </w:tcPr>
          <w:p w14:paraId="15084B0C" w14:textId="77777777" w:rsidR="009C19D8" w:rsidRDefault="00FF0DF6">
            <w:pPr>
              <w:jc w:val="center"/>
              <w:rPr>
                <w:rFonts w:ascii="仿宋" w:eastAsia="仿宋" w:hAnsi="仿宋"/>
                <w:color w:val="000000" w:themeColor="text1"/>
                <w:sz w:val="24"/>
              </w:rPr>
            </w:pPr>
            <w:r>
              <w:rPr>
                <w:rFonts w:ascii="仿宋" w:eastAsia="仿宋" w:hAnsi="仿宋" w:hint="eastAsia"/>
                <w:color w:val="000000" w:themeColor="text1"/>
                <w:sz w:val="24"/>
              </w:rPr>
              <w:t>第一作者学生</w:t>
            </w:r>
            <w:r>
              <w:rPr>
                <w:rFonts w:ascii="仿宋" w:eastAsia="仿宋" w:hAnsi="仿宋" w:hint="eastAsia"/>
                <w:color w:val="000000" w:themeColor="text1"/>
                <w:sz w:val="24"/>
              </w:rPr>
              <w:br/>
              <w:t>第二作者教师</w:t>
            </w:r>
          </w:p>
        </w:tc>
        <w:tc>
          <w:tcPr>
            <w:tcW w:w="1985" w:type="dxa"/>
            <w:shd w:val="clear" w:color="auto" w:fill="E7E6E6"/>
            <w:vAlign w:val="center"/>
          </w:tcPr>
          <w:p w14:paraId="7A33BCBC" w14:textId="77777777" w:rsidR="009C19D8" w:rsidRDefault="00FF0DF6">
            <w:pPr>
              <w:jc w:val="center"/>
              <w:rPr>
                <w:rFonts w:ascii="仿宋" w:eastAsia="仿宋" w:hAnsi="仿宋"/>
                <w:color w:val="000000" w:themeColor="text1"/>
                <w:sz w:val="24"/>
              </w:rPr>
            </w:pPr>
            <w:r>
              <w:rPr>
                <w:rFonts w:ascii="仿宋" w:eastAsia="仿宋" w:hAnsi="仿宋" w:hint="eastAsia"/>
                <w:color w:val="000000" w:themeColor="text1"/>
                <w:sz w:val="24"/>
              </w:rPr>
              <w:t>第一作者教师</w:t>
            </w:r>
            <w:r>
              <w:rPr>
                <w:rFonts w:ascii="仿宋" w:eastAsia="仿宋" w:hAnsi="仿宋" w:hint="eastAsia"/>
                <w:color w:val="000000" w:themeColor="text1"/>
                <w:sz w:val="24"/>
              </w:rPr>
              <w:br/>
              <w:t>第二作者学生</w:t>
            </w:r>
          </w:p>
        </w:tc>
        <w:tc>
          <w:tcPr>
            <w:tcW w:w="1997" w:type="dxa"/>
            <w:shd w:val="clear" w:color="auto" w:fill="E7E6E6"/>
            <w:vAlign w:val="center"/>
          </w:tcPr>
          <w:p w14:paraId="2DDC6D09" w14:textId="77777777" w:rsidR="009C19D8" w:rsidRDefault="00FF0DF6">
            <w:pPr>
              <w:jc w:val="center"/>
              <w:rPr>
                <w:rFonts w:ascii="仿宋" w:eastAsia="仿宋" w:hAnsi="仿宋"/>
                <w:color w:val="000000" w:themeColor="text1"/>
                <w:sz w:val="24"/>
              </w:rPr>
            </w:pPr>
            <w:r>
              <w:rPr>
                <w:rFonts w:ascii="仿宋" w:eastAsia="仿宋" w:hAnsi="仿宋" w:hint="eastAsia"/>
                <w:color w:val="000000" w:themeColor="text1"/>
                <w:sz w:val="24"/>
              </w:rPr>
              <w:t>第一作者学生</w:t>
            </w:r>
            <w:r>
              <w:rPr>
                <w:rFonts w:ascii="仿宋" w:eastAsia="仿宋" w:hAnsi="仿宋" w:hint="eastAsia"/>
                <w:color w:val="000000" w:themeColor="text1"/>
                <w:sz w:val="24"/>
              </w:rPr>
              <w:br/>
              <w:t>第二作者学生</w:t>
            </w:r>
          </w:p>
        </w:tc>
      </w:tr>
      <w:tr w:rsidR="009C19D8" w14:paraId="6AC11B54" w14:textId="77777777">
        <w:trPr>
          <w:trHeight w:val="897"/>
          <w:jc w:val="center"/>
        </w:trPr>
        <w:tc>
          <w:tcPr>
            <w:tcW w:w="2681" w:type="dxa"/>
            <w:vAlign w:val="center"/>
          </w:tcPr>
          <w:p w14:paraId="1C561FD9" w14:textId="77777777" w:rsidR="009C19D8" w:rsidRDefault="00FF0DF6">
            <w:pPr>
              <w:jc w:val="center"/>
              <w:rPr>
                <w:rFonts w:ascii="仿宋" w:eastAsia="仿宋" w:hAnsi="仿宋"/>
                <w:color w:val="000000" w:themeColor="text1"/>
                <w:sz w:val="24"/>
              </w:rPr>
            </w:pPr>
            <w:r>
              <w:rPr>
                <w:rFonts w:ascii="仿宋" w:eastAsia="仿宋" w:hAnsi="仿宋" w:hint="eastAsia"/>
                <w:color w:val="000000" w:themeColor="text1"/>
                <w:sz w:val="24"/>
              </w:rPr>
              <w:t>核心期刊论文</w:t>
            </w:r>
          </w:p>
        </w:tc>
        <w:tc>
          <w:tcPr>
            <w:tcW w:w="1984" w:type="dxa"/>
            <w:vAlign w:val="center"/>
          </w:tcPr>
          <w:p w14:paraId="2F107B02" w14:textId="77777777" w:rsidR="009C19D8" w:rsidRDefault="00FF0DF6">
            <w:pPr>
              <w:jc w:val="center"/>
              <w:rPr>
                <w:rFonts w:ascii="仿宋" w:eastAsia="仿宋" w:hAnsi="仿宋"/>
                <w:color w:val="000000" w:themeColor="text1"/>
                <w:sz w:val="24"/>
              </w:rPr>
            </w:pPr>
            <w:r>
              <w:rPr>
                <w:rFonts w:ascii="仿宋" w:eastAsia="仿宋" w:hAnsi="仿宋" w:hint="eastAsia"/>
                <w:color w:val="000000" w:themeColor="text1"/>
                <w:sz w:val="24"/>
              </w:rPr>
              <w:t>2.4</w:t>
            </w:r>
          </w:p>
        </w:tc>
        <w:tc>
          <w:tcPr>
            <w:tcW w:w="1985" w:type="dxa"/>
            <w:vAlign w:val="center"/>
          </w:tcPr>
          <w:p w14:paraId="264BD7E4" w14:textId="77777777" w:rsidR="009C19D8" w:rsidRDefault="00FF0DF6">
            <w:pPr>
              <w:jc w:val="center"/>
              <w:rPr>
                <w:rFonts w:ascii="仿宋" w:eastAsia="仿宋" w:hAnsi="仿宋"/>
                <w:color w:val="000000" w:themeColor="text1"/>
                <w:sz w:val="24"/>
              </w:rPr>
            </w:pPr>
            <w:r>
              <w:rPr>
                <w:rFonts w:ascii="仿宋" w:eastAsia="仿宋" w:hAnsi="仿宋" w:hint="eastAsia"/>
                <w:color w:val="000000" w:themeColor="text1"/>
                <w:sz w:val="24"/>
              </w:rPr>
              <w:t>1.2</w:t>
            </w:r>
          </w:p>
        </w:tc>
        <w:tc>
          <w:tcPr>
            <w:tcW w:w="1997" w:type="dxa"/>
            <w:vAlign w:val="center"/>
          </w:tcPr>
          <w:p w14:paraId="46A60957" w14:textId="77777777" w:rsidR="009C19D8" w:rsidRDefault="00FF0DF6">
            <w:pPr>
              <w:jc w:val="center"/>
              <w:rPr>
                <w:rFonts w:ascii="仿宋" w:eastAsia="仿宋" w:hAnsi="仿宋"/>
                <w:color w:val="000000" w:themeColor="text1"/>
                <w:sz w:val="24"/>
              </w:rPr>
            </w:pPr>
            <w:r>
              <w:rPr>
                <w:rFonts w:ascii="仿宋" w:eastAsia="仿宋" w:hAnsi="仿宋" w:hint="eastAsia"/>
                <w:color w:val="000000" w:themeColor="text1"/>
                <w:sz w:val="24"/>
              </w:rPr>
              <w:t>第一作者1.8</w:t>
            </w:r>
            <w:r>
              <w:rPr>
                <w:rFonts w:ascii="仿宋" w:eastAsia="仿宋" w:hAnsi="仿宋" w:hint="eastAsia"/>
                <w:color w:val="000000" w:themeColor="text1"/>
                <w:sz w:val="24"/>
              </w:rPr>
              <w:br/>
              <w:t>第二作者0.6</w:t>
            </w:r>
          </w:p>
        </w:tc>
      </w:tr>
      <w:tr w:rsidR="009C19D8" w14:paraId="7D7661EA" w14:textId="77777777">
        <w:trPr>
          <w:trHeight w:val="897"/>
          <w:jc w:val="center"/>
        </w:trPr>
        <w:tc>
          <w:tcPr>
            <w:tcW w:w="2681" w:type="dxa"/>
            <w:vAlign w:val="center"/>
          </w:tcPr>
          <w:p w14:paraId="0D4265B9" w14:textId="77777777" w:rsidR="009C19D8" w:rsidRDefault="00FF0DF6">
            <w:pPr>
              <w:jc w:val="center"/>
              <w:rPr>
                <w:rFonts w:ascii="仿宋" w:eastAsia="仿宋" w:hAnsi="仿宋"/>
                <w:color w:val="000000" w:themeColor="text1"/>
                <w:sz w:val="24"/>
              </w:rPr>
            </w:pPr>
            <w:r>
              <w:rPr>
                <w:rFonts w:ascii="仿宋" w:eastAsia="仿宋" w:hAnsi="仿宋" w:hint="eastAsia"/>
                <w:color w:val="000000" w:themeColor="text1"/>
                <w:sz w:val="24"/>
              </w:rPr>
              <w:t>发明专利</w:t>
            </w:r>
          </w:p>
        </w:tc>
        <w:tc>
          <w:tcPr>
            <w:tcW w:w="1984" w:type="dxa"/>
            <w:noWrap/>
            <w:vAlign w:val="center"/>
          </w:tcPr>
          <w:p w14:paraId="47451584" w14:textId="77777777" w:rsidR="009C19D8" w:rsidRDefault="00FF0DF6">
            <w:pPr>
              <w:jc w:val="center"/>
              <w:rPr>
                <w:rFonts w:ascii="仿宋" w:eastAsia="仿宋" w:hAnsi="仿宋"/>
                <w:color w:val="000000" w:themeColor="text1"/>
                <w:sz w:val="24"/>
              </w:rPr>
            </w:pPr>
            <w:r>
              <w:rPr>
                <w:rFonts w:ascii="仿宋" w:eastAsia="仿宋" w:hAnsi="仿宋" w:hint="eastAsia"/>
                <w:color w:val="000000" w:themeColor="text1"/>
                <w:sz w:val="24"/>
              </w:rPr>
              <w:t>2.4</w:t>
            </w:r>
          </w:p>
        </w:tc>
        <w:tc>
          <w:tcPr>
            <w:tcW w:w="1985" w:type="dxa"/>
            <w:noWrap/>
            <w:vAlign w:val="center"/>
          </w:tcPr>
          <w:p w14:paraId="40574258" w14:textId="77777777" w:rsidR="009C19D8" w:rsidRDefault="00FF0DF6">
            <w:pPr>
              <w:jc w:val="center"/>
              <w:rPr>
                <w:rFonts w:ascii="仿宋" w:eastAsia="仿宋" w:hAnsi="仿宋"/>
                <w:color w:val="000000" w:themeColor="text1"/>
                <w:sz w:val="24"/>
              </w:rPr>
            </w:pPr>
            <w:r>
              <w:rPr>
                <w:rFonts w:ascii="仿宋" w:eastAsia="仿宋" w:hAnsi="仿宋"/>
                <w:color w:val="000000" w:themeColor="text1"/>
                <w:sz w:val="24"/>
              </w:rPr>
              <w:t>1</w:t>
            </w:r>
            <w:r>
              <w:rPr>
                <w:rFonts w:ascii="仿宋" w:eastAsia="仿宋" w:hAnsi="仿宋" w:hint="eastAsia"/>
                <w:color w:val="000000" w:themeColor="text1"/>
                <w:sz w:val="24"/>
              </w:rPr>
              <w:t>.</w:t>
            </w:r>
            <w:r>
              <w:rPr>
                <w:rFonts w:ascii="仿宋" w:eastAsia="仿宋" w:hAnsi="仿宋"/>
                <w:color w:val="000000" w:themeColor="text1"/>
                <w:sz w:val="24"/>
              </w:rPr>
              <w:t>2</w:t>
            </w:r>
          </w:p>
        </w:tc>
        <w:tc>
          <w:tcPr>
            <w:tcW w:w="1997" w:type="dxa"/>
            <w:vAlign w:val="center"/>
          </w:tcPr>
          <w:p w14:paraId="6E98F831" w14:textId="77777777" w:rsidR="009C19D8" w:rsidRDefault="00FF0DF6">
            <w:pPr>
              <w:jc w:val="center"/>
              <w:rPr>
                <w:rFonts w:ascii="仿宋" w:eastAsia="仿宋" w:hAnsi="仿宋"/>
                <w:color w:val="000000" w:themeColor="text1"/>
                <w:sz w:val="24"/>
              </w:rPr>
            </w:pPr>
            <w:r>
              <w:rPr>
                <w:rFonts w:ascii="仿宋" w:eastAsia="仿宋" w:hAnsi="仿宋" w:hint="eastAsia"/>
                <w:color w:val="000000" w:themeColor="text1"/>
                <w:sz w:val="24"/>
              </w:rPr>
              <w:t>第一作者1.8</w:t>
            </w:r>
            <w:r>
              <w:rPr>
                <w:rFonts w:ascii="仿宋" w:eastAsia="仿宋" w:hAnsi="仿宋" w:hint="eastAsia"/>
                <w:color w:val="000000" w:themeColor="text1"/>
                <w:sz w:val="24"/>
              </w:rPr>
              <w:br/>
              <w:t>第二作者0.6</w:t>
            </w:r>
          </w:p>
        </w:tc>
      </w:tr>
    </w:tbl>
    <w:p w14:paraId="4197406C" w14:textId="77777777" w:rsidR="009C19D8" w:rsidRDefault="00FF0DF6">
      <w:pPr>
        <w:ind w:firstLineChars="200" w:firstLine="480"/>
        <w:rPr>
          <w:rFonts w:ascii="仿宋" w:eastAsia="仿宋" w:hAnsi="仿宋"/>
          <w:color w:val="000000" w:themeColor="text1"/>
          <w:sz w:val="24"/>
        </w:rPr>
      </w:pPr>
      <w:r>
        <w:rPr>
          <w:rFonts w:ascii="仿宋" w:eastAsia="仿宋" w:hAnsi="仿宋" w:hint="eastAsia"/>
          <w:color w:val="000000" w:themeColor="text1"/>
          <w:sz w:val="24"/>
        </w:rPr>
        <w:t>备注：</w:t>
      </w:r>
    </w:p>
    <w:p w14:paraId="628F5728" w14:textId="77777777" w:rsidR="009C19D8" w:rsidRDefault="00FF0DF6">
      <w:pPr>
        <w:ind w:firstLineChars="200" w:firstLine="480"/>
        <w:rPr>
          <w:rFonts w:ascii="仿宋" w:eastAsia="仿宋" w:hAnsi="仿宋"/>
          <w:color w:val="000000" w:themeColor="text1"/>
          <w:sz w:val="24"/>
        </w:rPr>
      </w:pPr>
      <w:r>
        <w:rPr>
          <w:rFonts w:ascii="仿宋" w:eastAsia="仿宋" w:hAnsi="仿宋" w:hint="eastAsia"/>
          <w:color w:val="000000" w:themeColor="text1"/>
          <w:sz w:val="24"/>
        </w:rPr>
        <w:t>（1）如有以共同作者发表的论文，以刊出的实际排序认定第一、第二作者。</w:t>
      </w:r>
    </w:p>
    <w:p w14:paraId="300F9743" w14:textId="77777777" w:rsidR="009C19D8" w:rsidRDefault="00FF0DF6">
      <w:pPr>
        <w:ind w:firstLineChars="200" w:firstLine="480"/>
        <w:rPr>
          <w:rFonts w:ascii="仿宋" w:eastAsia="仿宋" w:hAnsi="仿宋"/>
          <w:color w:val="000000" w:themeColor="text1"/>
          <w:sz w:val="24"/>
        </w:rPr>
      </w:pPr>
      <w:r>
        <w:rPr>
          <w:rFonts w:ascii="仿宋" w:eastAsia="仿宋" w:hAnsi="仿宋" w:hint="eastAsia"/>
          <w:color w:val="000000" w:themeColor="text1"/>
          <w:sz w:val="24"/>
        </w:rPr>
        <w:t>（2）申请人只能有一次以非第一作者成果加分，且此成果的第一作者应为本校相关学科（专业）的师生。</w:t>
      </w:r>
    </w:p>
    <w:p w14:paraId="612AB73C" w14:textId="77777777" w:rsidR="009C19D8" w:rsidRDefault="009C19D8">
      <w:pPr>
        <w:ind w:leftChars="228" w:left="479" w:firstLineChars="200" w:firstLine="480"/>
        <w:rPr>
          <w:rFonts w:ascii="仿宋" w:eastAsia="仿宋" w:hAnsi="仿宋"/>
          <w:color w:val="000000" w:themeColor="text1"/>
          <w:sz w:val="24"/>
        </w:rPr>
      </w:pPr>
    </w:p>
    <w:p w14:paraId="3EC46717" w14:textId="77777777" w:rsidR="009C19D8" w:rsidRDefault="00FF0DF6">
      <w:pPr>
        <w:widowControl/>
        <w:ind w:firstLineChars="200" w:firstLine="482"/>
        <w:jc w:val="left"/>
        <w:rPr>
          <w:rFonts w:ascii="仿宋" w:eastAsia="仿宋" w:hAnsi="仿宋"/>
          <w:b/>
          <w:color w:val="000000" w:themeColor="text1"/>
          <w:sz w:val="24"/>
        </w:rPr>
      </w:pPr>
      <w:r>
        <w:rPr>
          <w:rFonts w:ascii="仿宋" w:eastAsia="仿宋" w:hAnsi="仿宋" w:hint="eastAsia"/>
          <w:b/>
          <w:color w:val="000000" w:themeColor="text1"/>
          <w:sz w:val="24"/>
        </w:rPr>
        <w:t>附表</w:t>
      </w:r>
      <w:r>
        <w:rPr>
          <w:rFonts w:ascii="仿宋" w:eastAsia="仿宋" w:hAnsi="仿宋"/>
          <w:b/>
          <w:color w:val="000000" w:themeColor="text1"/>
          <w:sz w:val="24"/>
        </w:rPr>
        <w:t>2</w:t>
      </w:r>
      <w:r>
        <w:rPr>
          <w:rFonts w:ascii="仿宋" w:eastAsia="仿宋" w:hAnsi="仿宋" w:hint="eastAsia"/>
          <w:b/>
          <w:color w:val="000000" w:themeColor="text1"/>
          <w:sz w:val="24"/>
        </w:rPr>
        <w:t>：学校和学院认定的赛事加</w:t>
      </w:r>
      <w:r>
        <w:rPr>
          <w:rFonts w:ascii="仿宋" w:eastAsia="仿宋" w:hAnsi="仿宋"/>
          <w:b/>
          <w:color w:val="000000" w:themeColor="text1"/>
          <w:sz w:val="24"/>
        </w:rPr>
        <w:t>分绩点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5"/>
        <w:gridCol w:w="1494"/>
        <w:gridCol w:w="1701"/>
        <w:gridCol w:w="1559"/>
        <w:gridCol w:w="1589"/>
      </w:tblGrid>
      <w:tr w:rsidR="009C19D8" w14:paraId="3D17C6F6" w14:textId="77777777">
        <w:trPr>
          <w:trHeight w:val="624"/>
          <w:jc w:val="center"/>
        </w:trPr>
        <w:tc>
          <w:tcPr>
            <w:tcW w:w="2365" w:type="dxa"/>
            <w:shd w:val="clear" w:color="auto" w:fill="E7E6E6"/>
            <w:vAlign w:val="center"/>
          </w:tcPr>
          <w:p w14:paraId="0FB3C596" w14:textId="77777777" w:rsidR="009C19D8" w:rsidRDefault="00FF0DF6">
            <w:pPr>
              <w:jc w:val="center"/>
              <w:rPr>
                <w:rFonts w:ascii="仿宋" w:eastAsia="仿宋" w:hAnsi="仿宋"/>
                <w:color w:val="000000" w:themeColor="text1"/>
                <w:sz w:val="24"/>
              </w:rPr>
            </w:pPr>
            <w:r>
              <w:rPr>
                <w:rFonts w:ascii="仿宋" w:eastAsia="仿宋" w:hAnsi="仿宋" w:hint="eastAsia"/>
                <w:color w:val="000000" w:themeColor="text1"/>
                <w:sz w:val="24"/>
              </w:rPr>
              <w:t>类别</w:t>
            </w:r>
          </w:p>
        </w:tc>
        <w:tc>
          <w:tcPr>
            <w:tcW w:w="1494" w:type="dxa"/>
            <w:shd w:val="clear" w:color="auto" w:fill="E7E6E6"/>
            <w:vAlign w:val="center"/>
          </w:tcPr>
          <w:p w14:paraId="7EAFB200" w14:textId="77777777" w:rsidR="009C19D8" w:rsidRDefault="00FF0DF6">
            <w:pPr>
              <w:jc w:val="center"/>
              <w:rPr>
                <w:rFonts w:ascii="仿宋" w:eastAsia="仿宋" w:hAnsi="仿宋"/>
                <w:color w:val="000000" w:themeColor="text1"/>
                <w:sz w:val="24"/>
              </w:rPr>
            </w:pPr>
            <w:r>
              <w:rPr>
                <w:rFonts w:ascii="仿宋" w:eastAsia="仿宋" w:hAnsi="仿宋" w:hint="eastAsia"/>
                <w:color w:val="000000" w:themeColor="text1"/>
                <w:sz w:val="24"/>
              </w:rPr>
              <w:t>级</w:t>
            </w:r>
            <w:r>
              <w:rPr>
                <w:rFonts w:ascii="仿宋" w:eastAsia="仿宋" w:hAnsi="仿宋"/>
                <w:color w:val="000000" w:themeColor="text1"/>
                <w:sz w:val="24"/>
              </w:rPr>
              <w:t>别</w:t>
            </w:r>
          </w:p>
        </w:tc>
        <w:tc>
          <w:tcPr>
            <w:tcW w:w="1701" w:type="dxa"/>
            <w:shd w:val="clear" w:color="auto" w:fill="E7E6E6"/>
            <w:vAlign w:val="center"/>
          </w:tcPr>
          <w:p w14:paraId="354CB824" w14:textId="77777777" w:rsidR="009C19D8" w:rsidRDefault="00FF0DF6">
            <w:pPr>
              <w:jc w:val="center"/>
              <w:rPr>
                <w:rFonts w:ascii="仿宋" w:eastAsia="仿宋" w:hAnsi="仿宋"/>
                <w:color w:val="000000" w:themeColor="text1"/>
                <w:sz w:val="24"/>
              </w:rPr>
            </w:pPr>
            <w:r>
              <w:rPr>
                <w:rFonts w:ascii="仿宋" w:eastAsia="仿宋" w:hAnsi="仿宋" w:hint="eastAsia"/>
                <w:color w:val="000000" w:themeColor="text1"/>
                <w:sz w:val="24"/>
              </w:rPr>
              <w:t>特</w:t>
            </w:r>
            <w:r>
              <w:rPr>
                <w:rFonts w:ascii="仿宋" w:eastAsia="仿宋" w:hAnsi="仿宋"/>
                <w:color w:val="000000" w:themeColor="text1"/>
                <w:sz w:val="24"/>
              </w:rPr>
              <w:t>等奖</w:t>
            </w:r>
            <w:r>
              <w:rPr>
                <w:rFonts w:ascii="仿宋" w:eastAsia="仿宋" w:hAnsi="仿宋" w:hint="eastAsia"/>
                <w:color w:val="000000" w:themeColor="text1"/>
                <w:sz w:val="24"/>
              </w:rPr>
              <w:t>及</w:t>
            </w:r>
          </w:p>
          <w:p w14:paraId="5B410695" w14:textId="77777777" w:rsidR="009C19D8" w:rsidRDefault="00FF0DF6">
            <w:pPr>
              <w:jc w:val="center"/>
              <w:rPr>
                <w:rFonts w:ascii="仿宋" w:eastAsia="仿宋" w:hAnsi="仿宋"/>
                <w:color w:val="000000" w:themeColor="text1"/>
                <w:sz w:val="24"/>
              </w:rPr>
            </w:pPr>
            <w:r>
              <w:rPr>
                <w:rFonts w:ascii="仿宋" w:eastAsia="仿宋" w:hAnsi="仿宋" w:hint="eastAsia"/>
                <w:color w:val="000000" w:themeColor="text1"/>
                <w:sz w:val="24"/>
              </w:rPr>
              <w:t>一</w:t>
            </w:r>
            <w:r>
              <w:rPr>
                <w:rFonts w:ascii="仿宋" w:eastAsia="仿宋" w:hAnsi="仿宋"/>
                <w:color w:val="000000" w:themeColor="text1"/>
                <w:sz w:val="24"/>
              </w:rPr>
              <w:t>等</w:t>
            </w:r>
            <w:r>
              <w:rPr>
                <w:rFonts w:ascii="仿宋" w:eastAsia="仿宋" w:hAnsi="仿宋" w:hint="eastAsia"/>
                <w:color w:val="000000" w:themeColor="text1"/>
                <w:sz w:val="24"/>
              </w:rPr>
              <w:t>（</w:t>
            </w:r>
            <w:r>
              <w:rPr>
                <w:rFonts w:ascii="仿宋" w:eastAsia="仿宋" w:hAnsi="仿宋"/>
                <w:color w:val="000000" w:themeColor="text1"/>
                <w:sz w:val="24"/>
              </w:rPr>
              <w:t>金）</w:t>
            </w:r>
          </w:p>
        </w:tc>
        <w:tc>
          <w:tcPr>
            <w:tcW w:w="1559" w:type="dxa"/>
            <w:shd w:val="clear" w:color="auto" w:fill="E7E6E6"/>
            <w:vAlign w:val="center"/>
          </w:tcPr>
          <w:p w14:paraId="68A6633C" w14:textId="77777777" w:rsidR="009C19D8" w:rsidRDefault="00FF0DF6">
            <w:pPr>
              <w:jc w:val="center"/>
              <w:rPr>
                <w:rFonts w:ascii="仿宋" w:eastAsia="仿宋" w:hAnsi="仿宋"/>
                <w:color w:val="000000" w:themeColor="text1"/>
                <w:sz w:val="24"/>
              </w:rPr>
            </w:pPr>
            <w:r>
              <w:rPr>
                <w:rFonts w:ascii="仿宋" w:eastAsia="仿宋" w:hAnsi="仿宋" w:hint="eastAsia"/>
                <w:color w:val="000000" w:themeColor="text1"/>
                <w:sz w:val="24"/>
              </w:rPr>
              <w:t>二</w:t>
            </w:r>
            <w:r>
              <w:rPr>
                <w:rFonts w:ascii="仿宋" w:eastAsia="仿宋" w:hAnsi="仿宋"/>
                <w:color w:val="000000" w:themeColor="text1"/>
                <w:sz w:val="24"/>
              </w:rPr>
              <w:t>等</w:t>
            </w:r>
          </w:p>
          <w:p w14:paraId="5239DE38" w14:textId="77777777" w:rsidR="009C19D8" w:rsidRDefault="00FF0DF6">
            <w:pPr>
              <w:jc w:val="center"/>
              <w:rPr>
                <w:rFonts w:ascii="仿宋" w:eastAsia="仿宋" w:hAnsi="仿宋"/>
                <w:color w:val="000000" w:themeColor="text1"/>
                <w:sz w:val="24"/>
              </w:rPr>
            </w:pPr>
            <w:r>
              <w:rPr>
                <w:rFonts w:ascii="仿宋" w:eastAsia="仿宋" w:hAnsi="仿宋" w:hint="eastAsia"/>
                <w:color w:val="000000" w:themeColor="text1"/>
                <w:sz w:val="24"/>
              </w:rPr>
              <w:t>（</w:t>
            </w:r>
            <w:r>
              <w:rPr>
                <w:rFonts w:ascii="仿宋" w:eastAsia="仿宋" w:hAnsi="仿宋"/>
                <w:color w:val="000000" w:themeColor="text1"/>
                <w:sz w:val="24"/>
              </w:rPr>
              <w:t>银）</w:t>
            </w:r>
          </w:p>
        </w:tc>
        <w:tc>
          <w:tcPr>
            <w:tcW w:w="1589" w:type="dxa"/>
            <w:shd w:val="clear" w:color="auto" w:fill="E7E6E6"/>
            <w:vAlign w:val="center"/>
          </w:tcPr>
          <w:p w14:paraId="110EF9FD" w14:textId="77777777" w:rsidR="009C19D8" w:rsidRDefault="00FF0DF6">
            <w:pPr>
              <w:jc w:val="center"/>
              <w:rPr>
                <w:rFonts w:ascii="仿宋" w:eastAsia="仿宋" w:hAnsi="仿宋"/>
                <w:color w:val="000000" w:themeColor="text1"/>
                <w:sz w:val="24"/>
              </w:rPr>
            </w:pPr>
            <w:r>
              <w:rPr>
                <w:rFonts w:ascii="仿宋" w:eastAsia="仿宋" w:hAnsi="仿宋" w:hint="eastAsia"/>
                <w:color w:val="000000" w:themeColor="text1"/>
                <w:sz w:val="24"/>
              </w:rPr>
              <w:t>三</w:t>
            </w:r>
            <w:r>
              <w:rPr>
                <w:rFonts w:ascii="仿宋" w:eastAsia="仿宋" w:hAnsi="仿宋"/>
                <w:color w:val="000000" w:themeColor="text1"/>
                <w:sz w:val="24"/>
              </w:rPr>
              <w:t>等</w:t>
            </w:r>
          </w:p>
          <w:p w14:paraId="06992B1E" w14:textId="77777777" w:rsidR="009C19D8" w:rsidRDefault="00FF0DF6">
            <w:pPr>
              <w:jc w:val="center"/>
              <w:rPr>
                <w:rFonts w:ascii="仿宋" w:eastAsia="仿宋" w:hAnsi="仿宋"/>
                <w:color w:val="000000" w:themeColor="text1"/>
                <w:sz w:val="24"/>
              </w:rPr>
            </w:pPr>
            <w:r>
              <w:rPr>
                <w:rFonts w:ascii="仿宋" w:eastAsia="仿宋" w:hAnsi="仿宋" w:hint="eastAsia"/>
                <w:color w:val="000000" w:themeColor="text1"/>
                <w:sz w:val="24"/>
              </w:rPr>
              <w:t>（</w:t>
            </w:r>
            <w:r>
              <w:rPr>
                <w:rFonts w:ascii="仿宋" w:eastAsia="仿宋" w:hAnsi="仿宋"/>
                <w:color w:val="000000" w:themeColor="text1"/>
                <w:sz w:val="24"/>
              </w:rPr>
              <w:t>铜）</w:t>
            </w:r>
          </w:p>
        </w:tc>
      </w:tr>
      <w:tr w:rsidR="009C19D8" w14:paraId="04FE15F9" w14:textId="77777777">
        <w:trPr>
          <w:trHeight w:val="624"/>
          <w:jc w:val="center"/>
        </w:trPr>
        <w:tc>
          <w:tcPr>
            <w:tcW w:w="2365" w:type="dxa"/>
            <w:vMerge w:val="restart"/>
            <w:vAlign w:val="center"/>
          </w:tcPr>
          <w:p w14:paraId="54389386" w14:textId="77777777" w:rsidR="009C19D8" w:rsidRDefault="00FF0DF6">
            <w:pPr>
              <w:jc w:val="center"/>
              <w:rPr>
                <w:rFonts w:ascii="仿宋" w:eastAsia="仿宋" w:hAnsi="仿宋"/>
                <w:color w:val="000000" w:themeColor="text1"/>
                <w:sz w:val="24"/>
              </w:rPr>
            </w:pPr>
            <w:r>
              <w:rPr>
                <w:rFonts w:ascii="仿宋" w:eastAsia="仿宋" w:hAnsi="仿宋" w:hint="eastAsia"/>
                <w:color w:val="000000" w:themeColor="text1"/>
                <w:sz w:val="24"/>
              </w:rPr>
              <w:t>学校认定的</w:t>
            </w:r>
          </w:p>
          <w:p w14:paraId="19805273" w14:textId="77777777" w:rsidR="009C19D8" w:rsidRDefault="00FF0DF6">
            <w:pPr>
              <w:jc w:val="center"/>
              <w:rPr>
                <w:rFonts w:ascii="仿宋" w:eastAsia="仿宋" w:hAnsi="仿宋"/>
                <w:color w:val="000000" w:themeColor="text1"/>
                <w:sz w:val="24"/>
              </w:rPr>
            </w:pPr>
            <w:r>
              <w:rPr>
                <w:rFonts w:ascii="仿宋" w:eastAsia="仿宋" w:hAnsi="仿宋" w:hint="eastAsia"/>
                <w:color w:val="000000" w:themeColor="text1"/>
                <w:sz w:val="24"/>
              </w:rPr>
              <w:t>A类赛事</w:t>
            </w:r>
          </w:p>
        </w:tc>
        <w:tc>
          <w:tcPr>
            <w:tcW w:w="1494" w:type="dxa"/>
            <w:vAlign w:val="center"/>
          </w:tcPr>
          <w:p w14:paraId="6AE7C64A" w14:textId="77777777" w:rsidR="009C19D8" w:rsidRDefault="00FF0DF6">
            <w:pPr>
              <w:jc w:val="center"/>
              <w:rPr>
                <w:rFonts w:ascii="仿宋" w:eastAsia="仿宋" w:hAnsi="仿宋"/>
                <w:color w:val="000000" w:themeColor="text1"/>
                <w:sz w:val="24"/>
              </w:rPr>
            </w:pPr>
            <w:r>
              <w:rPr>
                <w:rFonts w:ascii="仿宋" w:eastAsia="仿宋" w:hAnsi="仿宋" w:hint="eastAsia"/>
                <w:color w:val="000000" w:themeColor="text1"/>
                <w:sz w:val="24"/>
              </w:rPr>
              <w:t>国</w:t>
            </w:r>
            <w:r>
              <w:rPr>
                <w:rFonts w:ascii="仿宋" w:eastAsia="仿宋" w:hAnsi="仿宋"/>
                <w:color w:val="000000" w:themeColor="text1"/>
                <w:sz w:val="24"/>
              </w:rPr>
              <w:t>家级</w:t>
            </w:r>
          </w:p>
        </w:tc>
        <w:tc>
          <w:tcPr>
            <w:tcW w:w="1701" w:type="dxa"/>
            <w:vAlign w:val="center"/>
          </w:tcPr>
          <w:p w14:paraId="58AEEDC8" w14:textId="77777777" w:rsidR="009C19D8" w:rsidRDefault="00FF0DF6">
            <w:pPr>
              <w:jc w:val="center"/>
              <w:rPr>
                <w:rFonts w:ascii="仿宋" w:eastAsia="仿宋" w:hAnsi="仿宋"/>
                <w:color w:val="000000" w:themeColor="text1"/>
                <w:sz w:val="24"/>
              </w:rPr>
            </w:pPr>
            <w:r>
              <w:rPr>
                <w:rFonts w:ascii="仿宋" w:eastAsia="仿宋" w:hAnsi="仿宋" w:hint="eastAsia"/>
                <w:color w:val="000000" w:themeColor="text1"/>
                <w:sz w:val="24"/>
              </w:rPr>
              <w:t>2.4</w:t>
            </w:r>
          </w:p>
        </w:tc>
        <w:tc>
          <w:tcPr>
            <w:tcW w:w="1559" w:type="dxa"/>
            <w:vAlign w:val="center"/>
          </w:tcPr>
          <w:p w14:paraId="49E4F6E2" w14:textId="77777777" w:rsidR="009C19D8" w:rsidRDefault="00FF0DF6">
            <w:pPr>
              <w:jc w:val="center"/>
              <w:rPr>
                <w:rFonts w:ascii="仿宋" w:eastAsia="仿宋" w:hAnsi="仿宋"/>
                <w:color w:val="000000" w:themeColor="text1"/>
                <w:sz w:val="24"/>
              </w:rPr>
            </w:pPr>
            <w:r>
              <w:rPr>
                <w:rFonts w:ascii="仿宋" w:eastAsia="仿宋" w:hAnsi="仿宋" w:hint="eastAsia"/>
                <w:color w:val="000000" w:themeColor="text1"/>
                <w:sz w:val="24"/>
              </w:rPr>
              <w:t>1.8</w:t>
            </w:r>
          </w:p>
        </w:tc>
        <w:tc>
          <w:tcPr>
            <w:tcW w:w="1589" w:type="dxa"/>
            <w:vAlign w:val="center"/>
          </w:tcPr>
          <w:p w14:paraId="6FE02526" w14:textId="77777777" w:rsidR="009C19D8" w:rsidRDefault="00FF0DF6">
            <w:pPr>
              <w:jc w:val="center"/>
              <w:rPr>
                <w:rFonts w:ascii="仿宋" w:eastAsia="仿宋" w:hAnsi="仿宋"/>
                <w:color w:val="000000" w:themeColor="text1"/>
                <w:sz w:val="24"/>
              </w:rPr>
            </w:pPr>
            <w:r>
              <w:rPr>
                <w:rFonts w:ascii="仿宋" w:eastAsia="仿宋" w:hAnsi="仿宋" w:hint="eastAsia"/>
                <w:color w:val="000000" w:themeColor="text1"/>
                <w:sz w:val="24"/>
              </w:rPr>
              <w:t>1.2</w:t>
            </w:r>
          </w:p>
        </w:tc>
      </w:tr>
      <w:tr w:rsidR="009C19D8" w14:paraId="0D6BBB7A" w14:textId="77777777">
        <w:trPr>
          <w:trHeight w:val="624"/>
          <w:jc w:val="center"/>
        </w:trPr>
        <w:tc>
          <w:tcPr>
            <w:tcW w:w="2365" w:type="dxa"/>
            <w:vMerge/>
            <w:vAlign w:val="center"/>
          </w:tcPr>
          <w:p w14:paraId="229DABFA" w14:textId="77777777" w:rsidR="009C19D8" w:rsidRDefault="009C19D8">
            <w:pPr>
              <w:jc w:val="center"/>
              <w:rPr>
                <w:rFonts w:ascii="仿宋" w:eastAsia="仿宋" w:hAnsi="仿宋"/>
                <w:color w:val="000000" w:themeColor="text1"/>
                <w:sz w:val="24"/>
              </w:rPr>
            </w:pPr>
          </w:p>
        </w:tc>
        <w:tc>
          <w:tcPr>
            <w:tcW w:w="1494" w:type="dxa"/>
            <w:vAlign w:val="center"/>
          </w:tcPr>
          <w:p w14:paraId="15DB6A58" w14:textId="77777777" w:rsidR="009C19D8" w:rsidRDefault="00FF0DF6">
            <w:pPr>
              <w:jc w:val="center"/>
              <w:rPr>
                <w:rFonts w:ascii="仿宋" w:eastAsia="仿宋" w:hAnsi="仿宋"/>
                <w:color w:val="000000" w:themeColor="text1"/>
                <w:sz w:val="24"/>
              </w:rPr>
            </w:pPr>
            <w:r>
              <w:rPr>
                <w:rFonts w:ascii="仿宋" w:eastAsia="仿宋" w:hAnsi="仿宋" w:hint="eastAsia"/>
                <w:color w:val="000000" w:themeColor="text1"/>
                <w:sz w:val="24"/>
              </w:rPr>
              <w:t>省</w:t>
            </w:r>
            <w:r>
              <w:rPr>
                <w:rFonts w:ascii="仿宋" w:eastAsia="仿宋" w:hAnsi="仿宋"/>
                <w:color w:val="000000" w:themeColor="text1"/>
                <w:sz w:val="24"/>
              </w:rPr>
              <w:t>市级</w:t>
            </w:r>
          </w:p>
        </w:tc>
        <w:tc>
          <w:tcPr>
            <w:tcW w:w="1701" w:type="dxa"/>
            <w:vAlign w:val="center"/>
          </w:tcPr>
          <w:p w14:paraId="1D8B6140" w14:textId="77777777" w:rsidR="009C19D8" w:rsidRDefault="00FF0DF6">
            <w:pPr>
              <w:jc w:val="center"/>
              <w:rPr>
                <w:rFonts w:ascii="仿宋" w:eastAsia="仿宋" w:hAnsi="仿宋"/>
                <w:color w:val="000000" w:themeColor="text1"/>
                <w:sz w:val="24"/>
              </w:rPr>
            </w:pPr>
            <w:r>
              <w:rPr>
                <w:rFonts w:ascii="仿宋" w:eastAsia="仿宋" w:hAnsi="仿宋" w:hint="eastAsia"/>
                <w:color w:val="000000" w:themeColor="text1"/>
                <w:sz w:val="24"/>
              </w:rPr>
              <w:t>1.2</w:t>
            </w:r>
          </w:p>
        </w:tc>
        <w:tc>
          <w:tcPr>
            <w:tcW w:w="1559" w:type="dxa"/>
            <w:vAlign w:val="center"/>
          </w:tcPr>
          <w:p w14:paraId="071E9F55" w14:textId="77777777" w:rsidR="009C19D8" w:rsidRDefault="00FF0DF6">
            <w:pPr>
              <w:jc w:val="center"/>
              <w:rPr>
                <w:rFonts w:ascii="仿宋" w:eastAsia="仿宋" w:hAnsi="仿宋"/>
                <w:color w:val="000000" w:themeColor="text1"/>
                <w:sz w:val="24"/>
              </w:rPr>
            </w:pPr>
            <w:r>
              <w:rPr>
                <w:rFonts w:ascii="仿宋" w:eastAsia="仿宋" w:hAnsi="仿宋" w:hint="eastAsia"/>
                <w:color w:val="000000" w:themeColor="text1"/>
                <w:sz w:val="24"/>
              </w:rPr>
              <w:t>0.9</w:t>
            </w:r>
          </w:p>
        </w:tc>
        <w:tc>
          <w:tcPr>
            <w:tcW w:w="1589" w:type="dxa"/>
            <w:vAlign w:val="center"/>
          </w:tcPr>
          <w:p w14:paraId="3CD33381" w14:textId="77777777" w:rsidR="009C19D8" w:rsidRDefault="00FF0DF6">
            <w:pPr>
              <w:jc w:val="center"/>
              <w:rPr>
                <w:rFonts w:ascii="仿宋" w:eastAsia="仿宋" w:hAnsi="仿宋"/>
                <w:color w:val="000000" w:themeColor="text1"/>
                <w:sz w:val="24"/>
              </w:rPr>
            </w:pPr>
            <w:r>
              <w:rPr>
                <w:rFonts w:ascii="仿宋" w:eastAsia="仿宋" w:hAnsi="仿宋" w:hint="eastAsia"/>
                <w:color w:val="000000" w:themeColor="text1"/>
                <w:sz w:val="24"/>
              </w:rPr>
              <w:t>0.6</w:t>
            </w:r>
          </w:p>
        </w:tc>
      </w:tr>
      <w:tr w:rsidR="009C19D8" w14:paraId="615A32DD" w14:textId="77777777">
        <w:trPr>
          <w:trHeight w:val="624"/>
          <w:jc w:val="center"/>
        </w:trPr>
        <w:tc>
          <w:tcPr>
            <w:tcW w:w="2365" w:type="dxa"/>
            <w:vMerge w:val="restart"/>
            <w:vAlign w:val="center"/>
          </w:tcPr>
          <w:p w14:paraId="7903E21A" w14:textId="77777777" w:rsidR="009C19D8" w:rsidRDefault="00FF0DF6">
            <w:pPr>
              <w:jc w:val="center"/>
              <w:rPr>
                <w:rFonts w:ascii="仿宋" w:eastAsia="仿宋" w:hAnsi="仿宋"/>
                <w:color w:val="000000" w:themeColor="text1"/>
                <w:sz w:val="24"/>
              </w:rPr>
            </w:pPr>
            <w:r>
              <w:rPr>
                <w:rFonts w:ascii="仿宋" w:eastAsia="仿宋" w:hAnsi="仿宋" w:hint="eastAsia"/>
                <w:color w:val="000000" w:themeColor="text1"/>
                <w:sz w:val="24"/>
              </w:rPr>
              <w:t>学校认定的B类赛事/学院认定的C类赛事</w:t>
            </w:r>
          </w:p>
        </w:tc>
        <w:tc>
          <w:tcPr>
            <w:tcW w:w="1494" w:type="dxa"/>
            <w:vAlign w:val="center"/>
          </w:tcPr>
          <w:p w14:paraId="2505F4C9" w14:textId="77777777" w:rsidR="009C19D8" w:rsidRDefault="00FF0DF6">
            <w:pPr>
              <w:jc w:val="center"/>
              <w:rPr>
                <w:rFonts w:ascii="仿宋" w:eastAsia="仿宋" w:hAnsi="仿宋"/>
                <w:color w:val="000000" w:themeColor="text1"/>
                <w:sz w:val="24"/>
              </w:rPr>
            </w:pPr>
            <w:r>
              <w:rPr>
                <w:rFonts w:ascii="仿宋" w:eastAsia="仿宋" w:hAnsi="仿宋" w:hint="eastAsia"/>
                <w:color w:val="000000" w:themeColor="text1"/>
                <w:sz w:val="24"/>
              </w:rPr>
              <w:t>国</w:t>
            </w:r>
            <w:r>
              <w:rPr>
                <w:rFonts w:ascii="仿宋" w:eastAsia="仿宋" w:hAnsi="仿宋"/>
                <w:color w:val="000000" w:themeColor="text1"/>
                <w:sz w:val="24"/>
              </w:rPr>
              <w:t>家级</w:t>
            </w:r>
          </w:p>
        </w:tc>
        <w:tc>
          <w:tcPr>
            <w:tcW w:w="1701" w:type="dxa"/>
            <w:vAlign w:val="center"/>
          </w:tcPr>
          <w:p w14:paraId="708C87E0" w14:textId="77777777" w:rsidR="009C19D8" w:rsidRDefault="00FF0DF6">
            <w:pPr>
              <w:jc w:val="center"/>
              <w:rPr>
                <w:rFonts w:ascii="仿宋" w:eastAsia="仿宋" w:hAnsi="仿宋"/>
                <w:color w:val="000000" w:themeColor="text1"/>
                <w:sz w:val="24"/>
              </w:rPr>
            </w:pPr>
            <w:r>
              <w:rPr>
                <w:rFonts w:ascii="仿宋" w:eastAsia="仿宋" w:hAnsi="仿宋" w:hint="eastAsia"/>
                <w:color w:val="000000" w:themeColor="text1"/>
                <w:sz w:val="24"/>
              </w:rPr>
              <w:t>1.2</w:t>
            </w:r>
          </w:p>
        </w:tc>
        <w:tc>
          <w:tcPr>
            <w:tcW w:w="1559" w:type="dxa"/>
            <w:vAlign w:val="center"/>
          </w:tcPr>
          <w:p w14:paraId="5A4599CE" w14:textId="77777777" w:rsidR="009C19D8" w:rsidRDefault="00FF0DF6">
            <w:pPr>
              <w:jc w:val="center"/>
              <w:rPr>
                <w:rFonts w:ascii="仿宋" w:eastAsia="仿宋" w:hAnsi="仿宋"/>
                <w:color w:val="000000" w:themeColor="text1"/>
                <w:sz w:val="24"/>
              </w:rPr>
            </w:pPr>
            <w:r>
              <w:rPr>
                <w:rFonts w:ascii="仿宋" w:eastAsia="仿宋" w:hAnsi="仿宋" w:hint="eastAsia"/>
                <w:color w:val="000000" w:themeColor="text1"/>
                <w:sz w:val="24"/>
              </w:rPr>
              <w:t>0.9</w:t>
            </w:r>
          </w:p>
        </w:tc>
        <w:tc>
          <w:tcPr>
            <w:tcW w:w="1589" w:type="dxa"/>
            <w:vAlign w:val="center"/>
          </w:tcPr>
          <w:p w14:paraId="3B2A505F" w14:textId="77777777" w:rsidR="009C19D8" w:rsidRDefault="00FF0DF6">
            <w:pPr>
              <w:jc w:val="center"/>
              <w:rPr>
                <w:rFonts w:ascii="仿宋" w:eastAsia="仿宋" w:hAnsi="仿宋"/>
                <w:color w:val="000000" w:themeColor="text1"/>
                <w:sz w:val="24"/>
              </w:rPr>
            </w:pPr>
            <w:r>
              <w:rPr>
                <w:rFonts w:ascii="仿宋" w:eastAsia="仿宋" w:hAnsi="仿宋" w:hint="eastAsia"/>
                <w:color w:val="000000" w:themeColor="text1"/>
                <w:sz w:val="24"/>
              </w:rPr>
              <w:t>0.6</w:t>
            </w:r>
          </w:p>
        </w:tc>
      </w:tr>
      <w:tr w:rsidR="009C19D8" w14:paraId="5C1540D4" w14:textId="77777777">
        <w:trPr>
          <w:trHeight w:val="624"/>
          <w:jc w:val="center"/>
        </w:trPr>
        <w:tc>
          <w:tcPr>
            <w:tcW w:w="2365" w:type="dxa"/>
            <w:vMerge/>
            <w:vAlign w:val="center"/>
          </w:tcPr>
          <w:p w14:paraId="5C5E26C5" w14:textId="77777777" w:rsidR="009C19D8" w:rsidRDefault="009C19D8">
            <w:pPr>
              <w:jc w:val="center"/>
              <w:rPr>
                <w:rFonts w:ascii="仿宋" w:eastAsia="仿宋" w:hAnsi="仿宋"/>
                <w:color w:val="000000" w:themeColor="text1"/>
                <w:sz w:val="24"/>
              </w:rPr>
            </w:pPr>
          </w:p>
        </w:tc>
        <w:tc>
          <w:tcPr>
            <w:tcW w:w="1494" w:type="dxa"/>
            <w:vAlign w:val="center"/>
          </w:tcPr>
          <w:p w14:paraId="23022F48" w14:textId="77777777" w:rsidR="009C19D8" w:rsidRDefault="00FF0DF6">
            <w:pPr>
              <w:jc w:val="center"/>
              <w:rPr>
                <w:rFonts w:ascii="仿宋" w:eastAsia="仿宋" w:hAnsi="仿宋"/>
                <w:color w:val="000000" w:themeColor="text1"/>
                <w:sz w:val="24"/>
              </w:rPr>
            </w:pPr>
            <w:r>
              <w:rPr>
                <w:rFonts w:ascii="仿宋" w:eastAsia="仿宋" w:hAnsi="仿宋" w:hint="eastAsia"/>
                <w:color w:val="000000" w:themeColor="text1"/>
                <w:sz w:val="24"/>
              </w:rPr>
              <w:t>省</w:t>
            </w:r>
            <w:r>
              <w:rPr>
                <w:rFonts w:ascii="仿宋" w:eastAsia="仿宋" w:hAnsi="仿宋"/>
                <w:color w:val="000000" w:themeColor="text1"/>
                <w:sz w:val="24"/>
              </w:rPr>
              <w:t>市级</w:t>
            </w:r>
          </w:p>
        </w:tc>
        <w:tc>
          <w:tcPr>
            <w:tcW w:w="1701" w:type="dxa"/>
            <w:vAlign w:val="center"/>
          </w:tcPr>
          <w:p w14:paraId="25DC9D39" w14:textId="77777777" w:rsidR="009C19D8" w:rsidRDefault="00FF0DF6">
            <w:pPr>
              <w:jc w:val="center"/>
              <w:rPr>
                <w:rFonts w:ascii="仿宋" w:eastAsia="仿宋" w:hAnsi="仿宋"/>
                <w:color w:val="000000" w:themeColor="text1"/>
                <w:sz w:val="24"/>
              </w:rPr>
            </w:pPr>
            <w:r>
              <w:rPr>
                <w:rFonts w:ascii="仿宋" w:eastAsia="仿宋" w:hAnsi="仿宋" w:hint="eastAsia"/>
                <w:color w:val="000000" w:themeColor="text1"/>
                <w:sz w:val="24"/>
              </w:rPr>
              <w:t>0.6</w:t>
            </w:r>
          </w:p>
        </w:tc>
        <w:tc>
          <w:tcPr>
            <w:tcW w:w="1559" w:type="dxa"/>
            <w:vAlign w:val="center"/>
          </w:tcPr>
          <w:p w14:paraId="1B8852CD" w14:textId="77777777" w:rsidR="009C19D8" w:rsidRDefault="00FF0DF6">
            <w:pPr>
              <w:jc w:val="center"/>
              <w:rPr>
                <w:rFonts w:ascii="仿宋" w:eastAsia="仿宋" w:hAnsi="仿宋"/>
                <w:color w:val="000000" w:themeColor="text1"/>
                <w:sz w:val="24"/>
              </w:rPr>
            </w:pPr>
            <w:r>
              <w:rPr>
                <w:rFonts w:ascii="仿宋" w:eastAsia="仿宋" w:hAnsi="仿宋" w:hint="eastAsia"/>
                <w:color w:val="000000" w:themeColor="text1"/>
                <w:sz w:val="24"/>
              </w:rPr>
              <w:t>0.4</w:t>
            </w:r>
          </w:p>
        </w:tc>
        <w:tc>
          <w:tcPr>
            <w:tcW w:w="1589" w:type="dxa"/>
            <w:vAlign w:val="center"/>
          </w:tcPr>
          <w:p w14:paraId="57DD33B3" w14:textId="77777777" w:rsidR="009C19D8" w:rsidRDefault="00FF0DF6">
            <w:pPr>
              <w:jc w:val="center"/>
              <w:rPr>
                <w:rFonts w:ascii="仿宋" w:eastAsia="仿宋" w:hAnsi="仿宋"/>
                <w:color w:val="000000" w:themeColor="text1"/>
                <w:sz w:val="24"/>
              </w:rPr>
            </w:pPr>
            <w:r>
              <w:rPr>
                <w:rFonts w:ascii="仿宋" w:eastAsia="仿宋" w:hAnsi="仿宋" w:hint="eastAsia"/>
                <w:color w:val="000000" w:themeColor="text1"/>
                <w:sz w:val="24"/>
              </w:rPr>
              <w:t>0.2</w:t>
            </w:r>
          </w:p>
        </w:tc>
      </w:tr>
    </w:tbl>
    <w:p w14:paraId="3664E6F3" w14:textId="77777777" w:rsidR="009C19D8" w:rsidRDefault="009C19D8">
      <w:pPr>
        <w:widowControl/>
        <w:jc w:val="left"/>
        <w:rPr>
          <w:rFonts w:ascii="仿宋" w:eastAsia="仿宋" w:hAnsi="仿宋"/>
          <w:b/>
          <w:color w:val="000000" w:themeColor="text1"/>
          <w:sz w:val="24"/>
        </w:rPr>
      </w:pPr>
    </w:p>
    <w:p w14:paraId="57FCBB43" w14:textId="77777777" w:rsidR="009C19D8" w:rsidRDefault="00FF0DF6">
      <w:pPr>
        <w:widowControl/>
        <w:ind w:firstLineChars="100" w:firstLine="241"/>
        <w:jc w:val="left"/>
        <w:rPr>
          <w:rFonts w:ascii="仿宋" w:eastAsia="仿宋" w:hAnsi="仿宋"/>
          <w:b/>
          <w:color w:val="000000" w:themeColor="text1"/>
          <w:sz w:val="24"/>
        </w:rPr>
      </w:pPr>
      <w:bookmarkStart w:id="0" w:name="_Hlk18878175"/>
      <w:r>
        <w:rPr>
          <w:rFonts w:ascii="仿宋" w:eastAsia="仿宋" w:hAnsi="仿宋" w:hint="eastAsia"/>
          <w:b/>
          <w:color w:val="000000" w:themeColor="text1"/>
          <w:sz w:val="24"/>
        </w:rPr>
        <w:t>附表</w:t>
      </w:r>
      <w:r>
        <w:rPr>
          <w:rFonts w:ascii="仿宋" w:eastAsia="仿宋" w:hAnsi="仿宋"/>
          <w:b/>
          <w:color w:val="000000" w:themeColor="text1"/>
          <w:sz w:val="24"/>
        </w:rPr>
        <w:t>3</w:t>
      </w:r>
      <w:r>
        <w:rPr>
          <w:rFonts w:ascii="仿宋" w:eastAsia="仿宋" w:hAnsi="仿宋" w:hint="eastAsia"/>
          <w:b/>
          <w:color w:val="000000" w:themeColor="text1"/>
          <w:sz w:val="24"/>
        </w:rPr>
        <w:t xml:space="preserve"> ：</w:t>
      </w:r>
      <w:r>
        <w:rPr>
          <w:rFonts w:ascii="仿宋" w:eastAsia="仿宋" w:hAnsi="仿宋"/>
          <w:b/>
          <w:color w:val="000000" w:themeColor="text1"/>
          <w:sz w:val="24"/>
        </w:rPr>
        <w:t xml:space="preserve"> </w:t>
      </w:r>
      <w:r>
        <w:rPr>
          <w:rFonts w:ascii="仿宋" w:eastAsia="仿宋" w:hAnsi="仿宋" w:hint="eastAsia"/>
          <w:b/>
          <w:color w:val="000000" w:themeColor="text1"/>
          <w:sz w:val="24"/>
        </w:rPr>
        <w:t>学校和学院认定的赛事获</w:t>
      </w:r>
      <w:r>
        <w:rPr>
          <w:rFonts w:ascii="仿宋" w:eastAsia="仿宋" w:hAnsi="仿宋"/>
          <w:b/>
          <w:color w:val="000000" w:themeColor="text1"/>
          <w:sz w:val="24"/>
        </w:rPr>
        <w:t>奖</w:t>
      </w:r>
      <w:r>
        <w:rPr>
          <w:rFonts w:ascii="仿宋" w:eastAsia="仿宋" w:hAnsi="仿宋" w:hint="eastAsia"/>
          <w:b/>
          <w:color w:val="000000" w:themeColor="text1"/>
          <w:sz w:val="24"/>
        </w:rPr>
        <w:t>加</w:t>
      </w:r>
      <w:r>
        <w:rPr>
          <w:rFonts w:ascii="仿宋" w:eastAsia="仿宋" w:hAnsi="仿宋"/>
          <w:b/>
          <w:color w:val="000000" w:themeColor="text1"/>
          <w:sz w:val="24"/>
        </w:rPr>
        <w:t>分</w:t>
      </w:r>
      <w:r>
        <w:rPr>
          <w:rFonts w:ascii="仿宋" w:eastAsia="仿宋" w:hAnsi="仿宋" w:hint="eastAsia"/>
          <w:b/>
          <w:color w:val="000000" w:themeColor="text1"/>
          <w:sz w:val="24"/>
        </w:rPr>
        <w:t>团队成员分配比例</w:t>
      </w:r>
    </w:p>
    <w:tbl>
      <w:tblPr>
        <w:tblW w:w="8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3"/>
        <w:gridCol w:w="1339"/>
        <w:gridCol w:w="1338"/>
        <w:gridCol w:w="1339"/>
        <w:gridCol w:w="1338"/>
        <w:gridCol w:w="1339"/>
      </w:tblGrid>
      <w:tr w:rsidR="009C19D8" w14:paraId="3B133858" w14:textId="77777777">
        <w:trPr>
          <w:trHeight w:val="718"/>
          <w:jc w:val="center"/>
        </w:trPr>
        <w:tc>
          <w:tcPr>
            <w:tcW w:w="1753" w:type="dxa"/>
            <w:vMerge w:val="restart"/>
            <w:shd w:val="clear" w:color="auto" w:fill="E7E6E6"/>
            <w:vAlign w:val="center"/>
          </w:tcPr>
          <w:p w14:paraId="15A8E204" w14:textId="77777777" w:rsidR="009C19D8" w:rsidRDefault="00FF0DF6">
            <w:pPr>
              <w:widowControl/>
              <w:jc w:val="center"/>
              <w:textAlignment w:val="center"/>
              <w:rPr>
                <w:rFonts w:eastAsia="仿宋"/>
                <w:color w:val="000000" w:themeColor="text1"/>
                <w:sz w:val="24"/>
              </w:rPr>
            </w:pPr>
            <w:r>
              <w:rPr>
                <w:rFonts w:eastAsia="仿宋"/>
                <w:color w:val="000000" w:themeColor="text1"/>
                <w:kern w:val="0"/>
                <w:sz w:val="24"/>
                <w:lang w:bidi="ar"/>
              </w:rPr>
              <w:t>成员排序</w:t>
            </w:r>
          </w:p>
        </w:tc>
        <w:tc>
          <w:tcPr>
            <w:tcW w:w="6693" w:type="dxa"/>
            <w:gridSpan w:val="5"/>
            <w:shd w:val="clear" w:color="auto" w:fill="E7E6E6"/>
            <w:vAlign w:val="center"/>
          </w:tcPr>
          <w:p w14:paraId="0AF383C8" w14:textId="77777777" w:rsidR="009C19D8" w:rsidRDefault="00FF0DF6">
            <w:pPr>
              <w:widowControl/>
              <w:jc w:val="center"/>
              <w:textAlignment w:val="center"/>
              <w:rPr>
                <w:rFonts w:eastAsia="仿宋"/>
                <w:color w:val="000000" w:themeColor="text1"/>
                <w:sz w:val="24"/>
              </w:rPr>
            </w:pPr>
            <w:r>
              <w:rPr>
                <w:rFonts w:eastAsia="仿宋"/>
                <w:color w:val="000000" w:themeColor="text1"/>
                <w:kern w:val="0"/>
                <w:sz w:val="24"/>
                <w:lang w:bidi="ar"/>
              </w:rPr>
              <w:t>所占项目分值比例</w:t>
            </w:r>
          </w:p>
        </w:tc>
      </w:tr>
      <w:tr w:rsidR="009C19D8" w14:paraId="457CE6C8" w14:textId="77777777">
        <w:trPr>
          <w:trHeight w:val="718"/>
          <w:jc w:val="center"/>
        </w:trPr>
        <w:tc>
          <w:tcPr>
            <w:tcW w:w="1753" w:type="dxa"/>
            <w:vMerge/>
            <w:shd w:val="clear" w:color="auto" w:fill="E7E6E6"/>
            <w:noWrap/>
            <w:vAlign w:val="center"/>
          </w:tcPr>
          <w:p w14:paraId="6B6553A5" w14:textId="77777777" w:rsidR="009C19D8" w:rsidRDefault="009C19D8">
            <w:pPr>
              <w:widowControl/>
              <w:jc w:val="center"/>
              <w:textAlignment w:val="center"/>
              <w:rPr>
                <w:rFonts w:eastAsia="仿宋"/>
                <w:color w:val="000000" w:themeColor="text1"/>
                <w:sz w:val="24"/>
              </w:rPr>
            </w:pPr>
          </w:p>
        </w:tc>
        <w:tc>
          <w:tcPr>
            <w:tcW w:w="1339" w:type="dxa"/>
            <w:shd w:val="clear" w:color="auto" w:fill="E7E6E6"/>
            <w:noWrap/>
            <w:vAlign w:val="center"/>
          </w:tcPr>
          <w:p w14:paraId="2946CC51" w14:textId="77777777" w:rsidR="009C19D8" w:rsidRDefault="00FF0DF6">
            <w:pPr>
              <w:spacing w:line="276" w:lineRule="auto"/>
              <w:jc w:val="center"/>
              <w:rPr>
                <w:rFonts w:eastAsia="仿宋"/>
                <w:color w:val="000000" w:themeColor="text1"/>
                <w:sz w:val="24"/>
              </w:rPr>
            </w:pPr>
            <w:r>
              <w:rPr>
                <w:rFonts w:eastAsia="仿宋"/>
                <w:color w:val="000000" w:themeColor="text1"/>
                <w:sz w:val="24"/>
              </w:rPr>
              <w:t>1</w:t>
            </w:r>
            <w:r>
              <w:rPr>
                <w:rFonts w:eastAsia="仿宋"/>
                <w:color w:val="000000" w:themeColor="text1"/>
                <w:sz w:val="24"/>
              </w:rPr>
              <w:t>人团队</w:t>
            </w:r>
          </w:p>
          <w:p w14:paraId="1C18FE25" w14:textId="77777777" w:rsidR="009C19D8" w:rsidRDefault="00FF0DF6">
            <w:pPr>
              <w:spacing w:line="276" w:lineRule="auto"/>
              <w:jc w:val="center"/>
              <w:rPr>
                <w:rFonts w:eastAsia="仿宋"/>
                <w:color w:val="000000" w:themeColor="text1"/>
                <w:sz w:val="24"/>
              </w:rPr>
            </w:pPr>
            <w:r>
              <w:rPr>
                <w:rFonts w:eastAsia="仿宋" w:hint="eastAsia"/>
                <w:color w:val="000000" w:themeColor="text1"/>
                <w:sz w:val="24"/>
              </w:rPr>
              <w:t>（</w:t>
            </w:r>
            <w:r>
              <w:rPr>
                <w:rFonts w:eastAsia="仿宋" w:hint="eastAsia"/>
                <w:color w:val="000000" w:themeColor="text1"/>
                <w:sz w:val="24"/>
              </w:rPr>
              <w:t>100%</w:t>
            </w:r>
            <w:r>
              <w:rPr>
                <w:rFonts w:eastAsia="仿宋" w:hint="eastAsia"/>
                <w:color w:val="000000" w:themeColor="text1"/>
                <w:sz w:val="24"/>
              </w:rPr>
              <w:t>）</w:t>
            </w:r>
          </w:p>
        </w:tc>
        <w:tc>
          <w:tcPr>
            <w:tcW w:w="1338" w:type="dxa"/>
            <w:shd w:val="clear" w:color="auto" w:fill="E7E6E6"/>
            <w:noWrap/>
            <w:vAlign w:val="center"/>
          </w:tcPr>
          <w:p w14:paraId="05DA8632" w14:textId="77777777" w:rsidR="009C19D8" w:rsidRDefault="00FF0DF6">
            <w:pPr>
              <w:spacing w:line="276" w:lineRule="auto"/>
              <w:jc w:val="center"/>
              <w:rPr>
                <w:rFonts w:eastAsia="仿宋"/>
                <w:color w:val="000000" w:themeColor="text1"/>
                <w:sz w:val="24"/>
              </w:rPr>
            </w:pPr>
            <w:r>
              <w:rPr>
                <w:rFonts w:eastAsia="仿宋"/>
                <w:color w:val="000000" w:themeColor="text1"/>
                <w:sz w:val="24"/>
              </w:rPr>
              <w:t>2</w:t>
            </w:r>
            <w:r>
              <w:rPr>
                <w:rFonts w:eastAsia="仿宋"/>
                <w:color w:val="000000" w:themeColor="text1"/>
                <w:sz w:val="24"/>
              </w:rPr>
              <w:t>人团队</w:t>
            </w:r>
          </w:p>
          <w:p w14:paraId="2B5ADAD9" w14:textId="77777777" w:rsidR="009C19D8" w:rsidRDefault="00FF0DF6">
            <w:pPr>
              <w:spacing w:line="276" w:lineRule="auto"/>
              <w:jc w:val="center"/>
              <w:rPr>
                <w:rFonts w:eastAsia="仿宋"/>
                <w:color w:val="000000" w:themeColor="text1"/>
                <w:sz w:val="24"/>
              </w:rPr>
            </w:pPr>
            <w:r>
              <w:rPr>
                <w:rFonts w:eastAsia="仿宋" w:hint="eastAsia"/>
                <w:color w:val="000000" w:themeColor="text1"/>
                <w:sz w:val="24"/>
              </w:rPr>
              <w:t>（</w:t>
            </w:r>
            <w:r>
              <w:rPr>
                <w:rFonts w:eastAsia="仿宋" w:hint="eastAsia"/>
                <w:color w:val="000000" w:themeColor="text1"/>
                <w:sz w:val="24"/>
              </w:rPr>
              <w:t>120%</w:t>
            </w:r>
            <w:r>
              <w:rPr>
                <w:rFonts w:eastAsia="仿宋" w:hint="eastAsia"/>
                <w:color w:val="000000" w:themeColor="text1"/>
                <w:sz w:val="24"/>
              </w:rPr>
              <w:t>）</w:t>
            </w:r>
          </w:p>
        </w:tc>
        <w:tc>
          <w:tcPr>
            <w:tcW w:w="1339" w:type="dxa"/>
            <w:shd w:val="clear" w:color="auto" w:fill="E7E6E6"/>
            <w:noWrap/>
            <w:vAlign w:val="center"/>
          </w:tcPr>
          <w:p w14:paraId="578A7087" w14:textId="77777777" w:rsidR="009C19D8" w:rsidRDefault="00FF0DF6">
            <w:pPr>
              <w:spacing w:line="276" w:lineRule="auto"/>
              <w:jc w:val="center"/>
              <w:rPr>
                <w:rFonts w:eastAsia="仿宋"/>
                <w:color w:val="000000" w:themeColor="text1"/>
                <w:sz w:val="24"/>
              </w:rPr>
            </w:pPr>
            <w:r>
              <w:rPr>
                <w:rFonts w:eastAsia="仿宋"/>
                <w:color w:val="000000" w:themeColor="text1"/>
                <w:sz w:val="24"/>
              </w:rPr>
              <w:t>3</w:t>
            </w:r>
            <w:r>
              <w:rPr>
                <w:rFonts w:eastAsia="仿宋"/>
                <w:color w:val="000000" w:themeColor="text1"/>
                <w:sz w:val="24"/>
              </w:rPr>
              <w:t>人团队</w:t>
            </w:r>
          </w:p>
          <w:p w14:paraId="750BBFA2" w14:textId="77777777" w:rsidR="009C19D8" w:rsidRDefault="00FF0DF6">
            <w:pPr>
              <w:spacing w:line="276" w:lineRule="auto"/>
              <w:jc w:val="center"/>
              <w:rPr>
                <w:rFonts w:eastAsia="仿宋"/>
                <w:color w:val="000000" w:themeColor="text1"/>
                <w:sz w:val="24"/>
              </w:rPr>
            </w:pPr>
            <w:r>
              <w:rPr>
                <w:rFonts w:eastAsia="仿宋" w:hint="eastAsia"/>
                <w:color w:val="000000" w:themeColor="text1"/>
                <w:sz w:val="24"/>
              </w:rPr>
              <w:t>（</w:t>
            </w:r>
            <w:r>
              <w:rPr>
                <w:rFonts w:eastAsia="仿宋" w:hint="eastAsia"/>
                <w:color w:val="000000" w:themeColor="text1"/>
                <w:sz w:val="24"/>
              </w:rPr>
              <w:t>130%</w:t>
            </w:r>
            <w:r>
              <w:rPr>
                <w:rFonts w:eastAsia="仿宋" w:hint="eastAsia"/>
                <w:color w:val="000000" w:themeColor="text1"/>
                <w:sz w:val="24"/>
              </w:rPr>
              <w:t>）</w:t>
            </w:r>
          </w:p>
        </w:tc>
        <w:tc>
          <w:tcPr>
            <w:tcW w:w="1338" w:type="dxa"/>
            <w:shd w:val="clear" w:color="auto" w:fill="E7E6E6"/>
            <w:noWrap/>
            <w:vAlign w:val="center"/>
          </w:tcPr>
          <w:p w14:paraId="5EC3ACD3" w14:textId="77777777" w:rsidR="009C19D8" w:rsidRDefault="00FF0DF6">
            <w:pPr>
              <w:spacing w:line="276" w:lineRule="auto"/>
              <w:jc w:val="center"/>
              <w:rPr>
                <w:rFonts w:eastAsia="仿宋"/>
                <w:color w:val="000000" w:themeColor="text1"/>
                <w:sz w:val="24"/>
              </w:rPr>
            </w:pPr>
            <w:r>
              <w:rPr>
                <w:rFonts w:eastAsia="仿宋"/>
                <w:color w:val="000000" w:themeColor="text1"/>
                <w:sz w:val="24"/>
              </w:rPr>
              <w:t>4</w:t>
            </w:r>
            <w:r>
              <w:rPr>
                <w:rFonts w:eastAsia="仿宋"/>
                <w:color w:val="000000" w:themeColor="text1"/>
                <w:sz w:val="24"/>
              </w:rPr>
              <w:t>人团队</w:t>
            </w:r>
          </w:p>
          <w:p w14:paraId="13CA07FA" w14:textId="77777777" w:rsidR="009C19D8" w:rsidRDefault="00FF0DF6">
            <w:pPr>
              <w:spacing w:line="276" w:lineRule="auto"/>
              <w:jc w:val="center"/>
              <w:rPr>
                <w:rFonts w:eastAsia="仿宋"/>
                <w:color w:val="000000" w:themeColor="text1"/>
                <w:sz w:val="24"/>
              </w:rPr>
            </w:pPr>
            <w:r>
              <w:rPr>
                <w:rFonts w:eastAsia="仿宋" w:hint="eastAsia"/>
                <w:color w:val="000000" w:themeColor="text1"/>
                <w:sz w:val="24"/>
              </w:rPr>
              <w:t>（</w:t>
            </w:r>
            <w:r>
              <w:rPr>
                <w:rFonts w:eastAsia="仿宋" w:hint="eastAsia"/>
                <w:color w:val="000000" w:themeColor="text1"/>
                <w:sz w:val="24"/>
              </w:rPr>
              <w:t>140%</w:t>
            </w:r>
            <w:r>
              <w:rPr>
                <w:rFonts w:eastAsia="仿宋" w:hint="eastAsia"/>
                <w:color w:val="000000" w:themeColor="text1"/>
                <w:sz w:val="24"/>
              </w:rPr>
              <w:t>）</w:t>
            </w:r>
          </w:p>
        </w:tc>
        <w:tc>
          <w:tcPr>
            <w:tcW w:w="1339" w:type="dxa"/>
            <w:shd w:val="clear" w:color="auto" w:fill="E7E6E6"/>
            <w:noWrap/>
            <w:vAlign w:val="center"/>
          </w:tcPr>
          <w:p w14:paraId="48A0B5D2" w14:textId="77777777" w:rsidR="009C19D8" w:rsidRDefault="00FF0DF6">
            <w:pPr>
              <w:spacing w:line="276" w:lineRule="auto"/>
              <w:jc w:val="center"/>
              <w:rPr>
                <w:rFonts w:eastAsia="仿宋"/>
                <w:color w:val="000000" w:themeColor="text1"/>
                <w:sz w:val="24"/>
              </w:rPr>
            </w:pPr>
            <w:r>
              <w:rPr>
                <w:rFonts w:eastAsia="仿宋"/>
                <w:color w:val="000000" w:themeColor="text1"/>
                <w:sz w:val="24"/>
              </w:rPr>
              <w:t>5</w:t>
            </w:r>
            <w:r>
              <w:rPr>
                <w:rFonts w:eastAsia="仿宋"/>
                <w:color w:val="000000" w:themeColor="text1"/>
                <w:sz w:val="24"/>
              </w:rPr>
              <w:t>人团队</w:t>
            </w:r>
          </w:p>
          <w:p w14:paraId="586C1560" w14:textId="77777777" w:rsidR="009C19D8" w:rsidRDefault="00FF0DF6">
            <w:pPr>
              <w:spacing w:line="276" w:lineRule="auto"/>
              <w:jc w:val="center"/>
              <w:rPr>
                <w:rFonts w:eastAsia="仿宋"/>
                <w:color w:val="000000" w:themeColor="text1"/>
                <w:sz w:val="24"/>
              </w:rPr>
            </w:pPr>
            <w:r>
              <w:rPr>
                <w:rFonts w:eastAsia="仿宋" w:hint="eastAsia"/>
                <w:color w:val="000000" w:themeColor="text1"/>
                <w:sz w:val="24"/>
              </w:rPr>
              <w:t>（</w:t>
            </w:r>
            <w:r>
              <w:rPr>
                <w:rFonts w:eastAsia="仿宋" w:hint="eastAsia"/>
                <w:color w:val="000000" w:themeColor="text1"/>
                <w:sz w:val="24"/>
              </w:rPr>
              <w:t>150%</w:t>
            </w:r>
            <w:r>
              <w:rPr>
                <w:rFonts w:eastAsia="仿宋" w:hint="eastAsia"/>
                <w:color w:val="000000" w:themeColor="text1"/>
                <w:sz w:val="24"/>
              </w:rPr>
              <w:t>）</w:t>
            </w:r>
          </w:p>
        </w:tc>
      </w:tr>
      <w:tr w:rsidR="009C19D8" w14:paraId="3A8571FC" w14:textId="77777777">
        <w:trPr>
          <w:trHeight w:val="523"/>
          <w:jc w:val="center"/>
        </w:trPr>
        <w:tc>
          <w:tcPr>
            <w:tcW w:w="1753" w:type="dxa"/>
            <w:noWrap/>
            <w:vAlign w:val="center"/>
          </w:tcPr>
          <w:p w14:paraId="63AE5781" w14:textId="77777777" w:rsidR="009C19D8" w:rsidRDefault="00FF0DF6">
            <w:pPr>
              <w:widowControl/>
              <w:jc w:val="center"/>
              <w:textAlignment w:val="center"/>
              <w:rPr>
                <w:rFonts w:eastAsia="仿宋"/>
                <w:color w:val="000000" w:themeColor="text1"/>
                <w:sz w:val="24"/>
              </w:rPr>
            </w:pPr>
            <w:r>
              <w:rPr>
                <w:rFonts w:eastAsia="仿宋"/>
                <w:color w:val="000000" w:themeColor="text1"/>
                <w:kern w:val="0"/>
                <w:sz w:val="24"/>
                <w:lang w:bidi="ar"/>
              </w:rPr>
              <w:t>团队成员</w:t>
            </w:r>
            <w:r>
              <w:rPr>
                <w:rFonts w:eastAsia="仿宋"/>
                <w:color w:val="000000" w:themeColor="text1"/>
                <w:kern w:val="0"/>
                <w:sz w:val="24"/>
                <w:lang w:bidi="ar"/>
              </w:rPr>
              <w:t>1</w:t>
            </w:r>
          </w:p>
        </w:tc>
        <w:tc>
          <w:tcPr>
            <w:tcW w:w="1339" w:type="dxa"/>
            <w:noWrap/>
            <w:vAlign w:val="center"/>
          </w:tcPr>
          <w:p w14:paraId="325FC954" w14:textId="77777777" w:rsidR="009C19D8" w:rsidRDefault="00FF0DF6">
            <w:pPr>
              <w:jc w:val="center"/>
              <w:rPr>
                <w:rFonts w:ascii="仿宋" w:eastAsia="仿宋" w:hAnsi="仿宋"/>
                <w:color w:val="000000" w:themeColor="text1"/>
                <w:sz w:val="24"/>
              </w:rPr>
            </w:pPr>
            <w:r>
              <w:rPr>
                <w:rFonts w:ascii="仿宋" w:eastAsia="仿宋" w:hAnsi="仿宋"/>
                <w:color w:val="000000" w:themeColor="text1"/>
                <w:sz w:val="24"/>
              </w:rPr>
              <w:t>100%</w:t>
            </w:r>
          </w:p>
        </w:tc>
        <w:tc>
          <w:tcPr>
            <w:tcW w:w="1338" w:type="dxa"/>
            <w:noWrap/>
            <w:vAlign w:val="center"/>
          </w:tcPr>
          <w:p w14:paraId="1FBB70B6" w14:textId="77777777" w:rsidR="009C19D8" w:rsidRDefault="00FF0DF6">
            <w:pPr>
              <w:jc w:val="center"/>
              <w:rPr>
                <w:rFonts w:ascii="仿宋" w:eastAsia="仿宋" w:hAnsi="仿宋"/>
                <w:color w:val="000000" w:themeColor="text1"/>
                <w:sz w:val="24"/>
              </w:rPr>
            </w:pPr>
            <w:r>
              <w:rPr>
                <w:rFonts w:ascii="仿宋" w:eastAsia="仿宋" w:hAnsi="仿宋"/>
                <w:color w:val="000000" w:themeColor="text1"/>
                <w:sz w:val="24"/>
              </w:rPr>
              <w:t>70%</w:t>
            </w:r>
          </w:p>
        </w:tc>
        <w:tc>
          <w:tcPr>
            <w:tcW w:w="1339" w:type="dxa"/>
            <w:noWrap/>
            <w:vAlign w:val="center"/>
          </w:tcPr>
          <w:p w14:paraId="74DFBDBF" w14:textId="77777777" w:rsidR="009C19D8" w:rsidRDefault="00FF0DF6">
            <w:pPr>
              <w:jc w:val="center"/>
              <w:rPr>
                <w:rFonts w:ascii="仿宋" w:eastAsia="仿宋" w:hAnsi="仿宋"/>
                <w:color w:val="000000" w:themeColor="text1"/>
                <w:sz w:val="24"/>
              </w:rPr>
            </w:pPr>
            <w:r>
              <w:rPr>
                <w:rFonts w:ascii="仿宋" w:eastAsia="仿宋" w:hAnsi="仿宋"/>
                <w:color w:val="000000" w:themeColor="text1"/>
                <w:sz w:val="24"/>
              </w:rPr>
              <w:t>65%</w:t>
            </w:r>
          </w:p>
        </w:tc>
        <w:tc>
          <w:tcPr>
            <w:tcW w:w="1338" w:type="dxa"/>
            <w:noWrap/>
            <w:vAlign w:val="center"/>
          </w:tcPr>
          <w:p w14:paraId="467F3B1A" w14:textId="77777777" w:rsidR="009C19D8" w:rsidRDefault="00FF0DF6">
            <w:pPr>
              <w:jc w:val="center"/>
              <w:rPr>
                <w:rFonts w:ascii="仿宋" w:eastAsia="仿宋" w:hAnsi="仿宋"/>
                <w:color w:val="000000" w:themeColor="text1"/>
                <w:sz w:val="24"/>
              </w:rPr>
            </w:pPr>
            <w:r>
              <w:rPr>
                <w:rFonts w:ascii="仿宋" w:eastAsia="仿宋" w:hAnsi="仿宋"/>
                <w:color w:val="000000" w:themeColor="text1"/>
                <w:sz w:val="24"/>
              </w:rPr>
              <w:t>62%</w:t>
            </w:r>
          </w:p>
        </w:tc>
        <w:tc>
          <w:tcPr>
            <w:tcW w:w="1339" w:type="dxa"/>
            <w:noWrap/>
            <w:vAlign w:val="center"/>
          </w:tcPr>
          <w:p w14:paraId="1A0B31E2" w14:textId="77777777" w:rsidR="009C19D8" w:rsidRDefault="00FF0DF6">
            <w:pPr>
              <w:jc w:val="center"/>
              <w:rPr>
                <w:rFonts w:ascii="仿宋" w:eastAsia="仿宋" w:hAnsi="仿宋"/>
                <w:color w:val="000000" w:themeColor="text1"/>
                <w:sz w:val="24"/>
              </w:rPr>
            </w:pPr>
            <w:r>
              <w:rPr>
                <w:rFonts w:ascii="仿宋" w:eastAsia="仿宋" w:hAnsi="仿宋"/>
                <w:color w:val="000000" w:themeColor="text1"/>
                <w:sz w:val="24"/>
              </w:rPr>
              <w:t>60%</w:t>
            </w:r>
          </w:p>
        </w:tc>
      </w:tr>
      <w:tr w:rsidR="009C19D8" w14:paraId="3DEC8EA1" w14:textId="77777777">
        <w:trPr>
          <w:trHeight w:val="506"/>
          <w:jc w:val="center"/>
        </w:trPr>
        <w:tc>
          <w:tcPr>
            <w:tcW w:w="1753" w:type="dxa"/>
            <w:noWrap/>
            <w:vAlign w:val="center"/>
          </w:tcPr>
          <w:p w14:paraId="2C72A3F2" w14:textId="77777777" w:rsidR="009C19D8" w:rsidRDefault="00FF0DF6">
            <w:pPr>
              <w:widowControl/>
              <w:jc w:val="center"/>
              <w:textAlignment w:val="center"/>
              <w:rPr>
                <w:rFonts w:eastAsia="仿宋"/>
                <w:color w:val="000000" w:themeColor="text1"/>
                <w:sz w:val="24"/>
              </w:rPr>
            </w:pPr>
            <w:r>
              <w:rPr>
                <w:rFonts w:eastAsia="仿宋"/>
                <w:color w:val="000000" w:themeColor="text1"/>
                <w:kern w:val="0"/>
                <w:sz w:val="24"/>
                <w:lang w:bidi="ar"/>
              </w:rPr>
              <w:t>团队成员</w:t>
            </w:r>
            <w:r>
              <w:rPr>
                <w:rFonts w:eastAsia="仿宋"/>
                <w:color w:val="000000" w:themeColor="text1"/>
                <w:kern w:val="0"/>
                <w:sz w:val="24"/>
                <w:lang w:bidi="ar"/>
              </w:rPr>
              <w:t>2</w:t>
            </w:r>
          </w:p>
        </w:tc>
        <w:tc>
          <w:tcPr>
            <w:tcW w:w="1339" w:type="dxa"/>
            <w:noWrap/>
            <w:vAlign w:val="center"/>
          </w:tcPr>
          <w:p w14:paraId="450834C2" w14:textId="77777777" w:rsidR="009C19D8" w:rsidRDefault="009C19D8">
            <w:pPr>
              <w:jc w:val="center"/>
              <w:rPr>
                <w:rFonts w:ascii="仿宋" w:eastAsia="仿宋" w:hAnsi="仿宋"/>
                <w:color w:val="000000" w:themeColor="text1"/>
                <w:sz w:val="24"/>
              </w:rPr>
            </w:pPr>
          </w:p>
        </w:tc>
        <w:tc>
          <w:tcPr>
            <w:tcW w:w="1338" w:type="dxa"/>
            <w:noWrap/>
            <w:vAlign w:val="center"/>
          </w:tcPr>
          <w:p w14:paraId="66DCD901" w14:textId="77777777" w:rsidR="009C19D8" w:rsidRDefault="00FF0DF6">
            <w:pPr>
              <w:widowControl/>
              <w:jc w:val="center"/>
              <w:textAlignment w:val="center"/>
              <w:rPr>
                <w:rFonts w:ascii="仿宋" w:eastAsia="仿宋" w:hAnsi="仿宋"/>
                <w:color w:val="000000" w:themeColor="text1"/>
                <w:sz w:val="24"/>
              </w:rPr>
            </w:pPr>
            <w:r>
              <w:rPr>
                <w:rFonts w:ascii="仿宋" w:eastAsia="仿宋" w:hAnsi="仿宋"/>
                <w:color w:val="000000" w:themeColor="text1"/>
                <w:sz w:val="24"/>
              </w:rPr>
              <w:t>50%</w:t>
            </w:r>
          </w:p>
        </w:tc>
        <w:tc>
          <w:tcPr>
            <w:tcW w:w="1339" w:type="dxa"/>
            <w:noWrap/>
            <w:vAlign w:val="center"/>
          </w:tcPr>
          <w:p w14:paraId="417DF619" w14:textId="77777777" w:rsidR="009C19D8" w:rsidRDefault="00FF0DF6">
            <w:pPr>
              <w:widowControl/>
              <w:jc w:val="center"/>
              <w:textAlignment w:val="center"/>
              <w:rPr>
                <w:rFonts w:ascii="仿宋" w:eastAsia="仿宋" w:hAnsi="仿宋"/>
                <w:color w:val="000000" w:themeColor="text1"/>
                <w:sz w:val="24"/>
              </w:rPr>
            </w:pPr>
            <w:r>
              <w:rPr>
                <w:rFonts w:ascii="仿宋" w:eastAsia="仿宋" w:hAnsi="仿宋"/>
                <w:color w:val="000000" w:themeColor="text1"/>
                <w:sz w:val="24"/>
              </w:rPr>
              <w:t>45%</w:t>
            </w:r>
          </w:p>
        </w:tc>
        <w:tc>
          <w:tcPr>
            <w:tcW w:w="1338" w:type="dxa"/>
            <w:noWrap/>
            <w:vAlign w:val="center"/>
          </w:tcPr>
          <w:p w14:paraId="1856E4CB" w14:textId="77777777" w:rsidR="009C19D8" w:rsidRDefault="00FF0DF6">
            <w:pPr>
              <w:widowControl/>
              <w:jc w:val="center"/>
              <w:textAlignment w:val="center"/>
              <w:rPr>
                <w:rFonts w:ascii="仿宋" w:eastAsia="仿宋" w:hAnsi="仿宋"/>
                <w:color w:val="000000" w:themeColor="text1"/>
                <w:sz w:val="24"/>
              </w:rPr>
            </w:pPr>
            <w:r>
              <w:rPr>
                <w:rFonts w:ascii="仿宋" w:eastAsia="仿宋" w:hAnsi="仿宋"/>
                <w:color w:val="000000" w:themeColor="text1"/>
                <w:sz w:val="24"/>
              </w:rPr>
              <w:t>40%</w:t>
            </w:r>
          </w:p>
        </w:tc>
        <w:tc>
          <w:tcPr>
            <w:tcW w:w="1339" w:type="dxa"/>
            <w:noWrap/>
            <w:vAlign w:val="center"/>
          </w:tcPr>
          <w:p w14:paraId="5893ECB4" w14:textId="77777777" w:rsidR="009C19D8" w:rsidRDefault="00FF0DF6">
            <w:pPr>
              <w:widowControl/>
              <w:jc w:val="center"/>
              <w:textAlignment w:val="center"/>
              <w:rPr>
                <w:rFonts w:ascii="仿宋" w:eastAsia="仿宋" w:hAnsi="仿宋"/>
                <w:color w:val="000000" w:themeColor="text1"/>
                <w:sz w:val="24"/>
              </w:rPr>
            </w:pPr>
            <w:r>
              <w:rPr>
                <w:rFonts w:ascii="仿宋" w:eastAsia="仿宋" w:hAnsi="仿宋"/>
                <w:color w:val="000000" w:themeColor="text1"/>
                <w:sz w:val="24"/>
              </w:rPr>
              <w:t>37%</w:t>
            </w:r>
          </w:p>
        </w:tc>
      </w:tr>
      <w:tr w:rsidR="009C19D8" w14:paraId="268DBAF0" w14:textId="77777777">
        <w:trPr>
          <w:trHeight w:val="616"/>
          <w:jc w:val="center"/>
        </w:trPr>
        <w:tc>
          <w:tcPr>
            <w:tcW w:w="1753" w:type="dxa"/>
            <w:noWrap/>
            <w:vAlign w:val="center"/>
          </w:tcPr>
          <w:p w14:paraId="37289D24" w14:textId="77777777" w:rsidR="009C19D8" w:rsidRDefault="00FF0DF6">
            <w:pPr>
              <w:widowControl/>
              <w:jc w:val="center"/>
              <w:textAlignment w:val="center"/>
              <w:rPr>
                <w:rFonts w:eastAsia="仿宋"/>
                <w:color w:val="000000" w:themeColor="text1"/>
                <w:sz w:val="24"/>
              </w:rPr>
            </w:pPr>
            <w:r>
              <w:rPr>
                <w:rFonts w:eastAsia="仿宋"/>
                <w:color w:val="000000" w:themeColor="text1"/>
                <w:kern w:val="0"/>
                <w:sz w:val="24"/>
                <w:lang w:bidi="ar"/>
              </w:rPr>
              <w:t>团队成员</w:t>
            </w:r>
            <w:r>
              <w:rPr>
                <w:rFonts w:eastAsia="仿宋"/>
                <w:color w:val="000000" w:themeColor="text1"/>
                <w:kern w:val="0"/>
                <w:sz w:val="24"/>
                <w:lang w:bidi="ar"/>
              </w:rPr>
              <w:t>3</w:t>
            </w:r>
          </w:p>
        </w:tc>
        <w:tc>
          <w:tcPr>
            <w:tcW w:w="1339" w:type="dxa"/>
            <w:noWrap/>
            <w:vAlign w:val="center"/>
          </w:tcPr>
          <w:p w14:paraId="2C214213" w14:textId="77777777" w:rsidR="009C19D8" w:rsidRDefault="009C19D8">
            <w:pPr>
              <w:jc w:val="center"/>
              <w:rPr>
                <w:rFonts w:ascii="仿宋" w:eastAsia="仿宋" w:hAnsi="仿宋"/>
                <w:color w:val="000000" w:themeColor="text1"/>
                <w:sz w:val="24"/>
              </w:rPr>
            </w:pPr>
          </w:p>
        </w:tc>
        <w:tc>
          <w:tcPr>
            <w:tcW w:w="1338" w:type="dxa"/>
            <w:noWrap/>
            <w:vAlign w:val="center"/>
          </w:tcPr>
          <w:p w14:paraId="12F09E22" w14:textId="77777777" w:rsidR="009C19D8" w:rsidRDefault="009C19D8">
            <w:pPr>
              <w:jc w:val="center"/>
              <w:rPr>
                <w:rFonts w:ascii="仿宋" w:eastAsia="仿宋" w:hAnsi="仿宋"/>
                <w:color w:val="000000" w:themeColor="text1"/>
                <w:sz w:val="24"/>
              </w:rPr>
            </w:pPr>
          </w:p>
        </w:tc>
        <w:tc>
          <w:tcPr>
            <w:tcW w:w="1339" w:type="dxa"/>
            <w:noWrap/>
            <w:vAlign w:val="center"/>
          </w:tcPr>
          <w:p w14:paraId="33EF3FEA" w14:textId="77777777" w:rsidR="009C19D8" w:rsidRDefault="00FF0DF6">
            <w:pPr>
              <w:widowControl/>
              <w:jc w:val="center"/>
              <w:textAlignment w:val="center"/>
              <w:rPr>
                <w:rFonts w:ascii="仿宋" w:eastAsia="仿宋" w:hAnsi="仿宋"/>
                <w:color w:val="000000" w:themeColor="text1"/>
                <w:sz w:val="24"/>
              </w:rPr>
            </w:pPr>
            <w:r>
              <w:rPr>
                <w:rFonts w:ascii="仿宋" w:eastAsia="仿宋" w:hAnsi="仿宋"/>
                <w:color w:val="000000" w:themeColor="text1"/>
                <w:sz w:val="24"/>
              </w:rPr>
              <w:t>20%</w:t>
            </w:r>
          </w:p>
        </w:tc>
        <w:tc>
          <w:tcPr>
            <w:tcW w:w="1338" w:type="dxa"/>
            <w:noWrap/>
            <w:vAlign w:val="center"/>
          </w:tcPr>
          <w:p w14:paraId="7C73CB5F" w14:textId="77777777" w:rsidR="009C19D8" w:rsidRDefault="00FF0DF6">
            <w:pPr>
              <w:widowControl/>
              <w:jc w:val="center"/>
              <w:textAlignment w:val="center"/>
              <w:rPr>
                <w:rFonts w:ascii="仿宋" w:eastAsia="仿宋" w:hAnsi="仿宋"/>
                <w:color w:val="000000" w:themeColor="text1"/>
                <w:sz w:val="24"/>
              </w:rPr>
            </w:pPr>
            <w:r>
              <w:rPr>
                <w:rFonts w:ascii="仿宋" w:eastAsia="仿宋" w:hAnsi="仿宋"/>
                <w:color w:val="000000" w:themeColor="text1"/>
                <w:sz w:val="24"/>
              </w:rPr>
              <w:t>20%</w:t>
            </w:r>
          </w:p>
        </w:tc>
        <w:tc>
          <w:tcPr>
            <w:tcW w:w="1339" w:type="dxa"/>
            <w:noWrap/>
            <w:vAlign w:val="center"/>
          </w:tcPr>
          <w:p w14:paraId="014DF3C7" w14:textId="77777777" w:rsidR="009C19D8" w:rsidRDefault="00FF0DF6">
            <w:pPr>
              <w:widowControl/>
              <w:jc w:val="center"/>
              <w:textAlignment w:val="center"/>
              <w:rPr>
                <w:rFonts w:ascii="仿宋" w:eastAsia="仿宋" w:hAnsi="仿宋"/>
                <w:color w:val="000000" w:themeColor="text1"/>
                <w:sz w:val="24"/>
              </w:rPr>
            </w:pPr>
            <w:r>
              <w:rPr>
                <w:rFonts w:ascii="仿宋" w:eastAsia="仿宋" w:hAnsi="仿宋"/>
                <w:color w:val="000000" w:themeColor="text1"/>
                <w:sz w:val="24"/>
              </w:rPr>
              <w:t>20%</w:t>
            </w:r>
          </w:p>
        </w:tc>
      </w:tr>
      <w:tr w:rsidR="009C19D8" w14:paraId="145AF6E8" w14:textId="77777777">
        <w:trPr>
          <w:trHeight w:val="597"/>
          <w:jc w:val="center"/>
        </w:trPr>
        <w:tc>
          <w:tcPr>
            <w:tcW w:w="1753" w:type="dxa"/>
            <w:noWrap/>
            <w:vAlign w:val="center"/>
          </w:tcPr>
          <w:p w14:paraId="26495205" w14:textId="77777777" w:rsidR="009C19D8" w:rsidRDefault="00FF0DF6">
            <w:pPr>
              <w:widowControl/>
              <w:jc w:val="center"/>
              <w:textAlignment w:val="center"/>
              <w:rPr>
                <w:rFonts w:eastAsia="仿宋"/>
                <w:color w:val="000000" w:themeColor="text1"/>
                <w:sz w:val="24"/>
              </w:rPr>
            </w:pPr>
            <w:r>
              <w:rPr>
                <w:rFonts w:eastAsia="仿宋"/>
                <w:color w:val="000000" w:themeColor="text1"/>
                <w:kern w:val="0"/>
                <w:sz w:val="24"/>
                <w:lang w:bidi="ar"/>
              </w:rPr>
              <w:t>团队成员</w:t>
            </w:r>
            <w:r>
              <w:rPr>
                <w:rFonts w:eastAsia="仿宋"/>
                <w:color w:val="000000" w:themeColor="text1"/>
                <w:kern w:val="0"/>
                <w:sz w:val="24"/>
                <w:lang w:bidi="ar"/>
              </w:rPr>
              <w:t>4</w:t>
            </w:r>
          </w:p>
        </w:tc>
        <w:tc>
          <w:tcPr>
            <w:tcW w:w="1339" w:type="dxa"/>
            <w:noWrap/>
            <w:vAlign w:val="center"/>
          </w:tcPr>
          <w:p w14:paraId="65DC5E12" w14:textId="77777777" w:rsidR="009C19D8" w:rsidRDefault="009C19D8">
            <w:pPr>
              <w:jc w:val="center"/>
              <w:rPr>
                <w:rFonts w:ascii="仿宋" w:eastAsia="仿宋" w:hAnsi="仿宋"/>
                <w:color w:val="000000" w:themeColor="text1"/>
                <w:sz w:val="24"/>
              </w:rPr>
            </w:pPr>
          </w:p>
        </w:tc>
        <w:tc>
          <w:tcPr>
            <w:tcW w:w="1338" w:type="dxa"/>
            <w:noWrap/>
            <w:vAlign w:val="center"/>
          </w:tcPr>
          <w:p w14:paraId="5211CF56" w14:textId="77777777" w:rsidR="009C19D8" w:rsidRDefault="009C19D8">
            <w:pPr>
              <w:jc w:val="center"/>
              <w:rPr>
                <w:rFonts w:ascii="仿宋" w:eastAsia="仿宋" w:hAnsi="仿宋"/>
                <w:color w:val="000000" w:themeColor="text1"/>
                <w:sz w:val="24"/>
              </w:rPr>
            </w:pPr>
          </w:p>
        </w:tc>
        <w:tc>
          <w:tcPr>
            <w:tcW w:w="1339" w:type="dxa"/>
            <w:noWrap/>
            <w:vAlign w:val="center"/>
          </w:tcPr>
          <w:p w14:paraId="104C02E4" w14:textId="77777777" w:rsidR="009C19D8" w:rsidRDefault="009C19D8">
            <w:pPr>
              <w:jc w:val="center"/>
              <w:rPr>
                <w:rFonts w:ascii="仿宋" w:eastAsia="仿宋" w:hAnsi="仿宋"/>
                <w:color w:val="000000" w:themeColor="text1"/>
                <w:sz w:val="24"/>
              </w:rPr>
            </w:pPr>
          </w:p>
        </w:tc>
        <w:tc>
          <w:tcPr>
            <w:tcW w:w="1338" w:type="dxa"/>
            <w:noWrap/>
            <w:vAlign w:val="center"/>
          </w:tcPr>
          <w:p w14:paraId="4F17A6D7" w14:textId="77777777" w:rsidR="009C19D8" w:rsidRDefault="00FF0DF6">
            <w:pPr>
              <w:widowControl/>
              <w:jc w:val="center"/>
              <w:textAlignment w:val="center"/>
              <w:rPr>
                <w:rFonts w:ascii="仿宋" w:eastAsia="仿宋" w:hAnsi="仿宋"/>
                <w:color w:val="000000" w:themeColor="text1"/>
                <w:sz w:val="24"/>
              </w:rPr>
            </w:pPr>
            <w:r>
              <w:rPr>
                <w:rFonts w:ascii="仿宋" w:eastAsia="仿宋" w:hAnsi="仿宋"/>
                <w:color w:val="000000" w:themeColor="text1"/>
                <w:sz w:val="24"/>
              </w:rPr>
              <w:t>18%</w:t>
            </w:r>
          </w:p>
        </w:tc>
        <w:tc>
          <w:tcPr>
            <w:tcW w:w="1339" w:type="dxa"/>
            <w:noWrap/>
            <w:vAlign w:val="center"/>
          </w:tcPr>
          <w:p w14:paraId="596860EB" w14:textId="77777777" w:rsidR="009C19D8" w:rsidRDefault="00FF0DF6">
            <w:pPr>
              <w:widowControl/>
              <w:jc w:val="center"/>
              <w:textAlignment w:val="center"/>
              <w:rPr>
                <w:rFonts w:ascii="仿宋" w:eastAsia="仿宋" w:hAnsi="仿宋"/>
                <w:color w:val="000000" w:themeColor="text1"/>
                <w:sz w:val="24"/>
              </w:rPr>
            </w:pPr>
            <w:r>
              <w:rPr>
                <w:rFonts w:ascii="仿宋" w:eastAsia="仿宋" w:hAnsi="仿宋"/>
                <w:color w:val="000000" w:themeColor="text1"/>
                <w:sz w:val="24"/>
              </w:rPr>
              <w:t>18%</w:t>
            </w:r>
          </w:p>
        </w:tc>
      </w:tr>
      <w:tr w:rsidR="009C19D8" w14:paraId="1818E604" w14:textId="77777777">
        <w:trPr>
          <w:trHeight w:val="557"/>
          <w:jc w:val="center"/>
        </w:trPr>
        <w:tc>
          <w:tcPr>
            <w:tcW w:w="1753" w:type="dxa"/>
            <w:noWrap/>
            <w:vAlign w:val="center"/>
          </w:tcPr>
          <w:p w14:paraId="00BEEC77" w14:textId="77777777" w:rsidR="009C19D8" w:rsidRDefault="00FF0DF6">
            <w:pPr>
              <w:widowControl/>
              <w:jc w:val="center"/>
              <w:textAlignment w:val="center"/>
              <w:rPr>
                <w:rFonts w:eastAsia="仿宋"/>
                <w:color w:val="000000" w:themeColor="text1"/>
                <w:sz w:val="24"/>
              </w:rPr>
            </w:pPr>
            <w:r>
              <w:rPr>
                <w:rFonts w:eastAsia="仿宋"/>
                <w:color w:val="000000" w:themeColor="text1"/>
                <w:kern w:val="0"/>
                <w:sz w:val="24"/>
                <w:lang w:bidi="ar"/>
              </w:rPr>
              <w:t>团队成员</w:t>
            </w:r>
            <w:r>
              <w:rPr>
                <w:rFonts w:eastAsia="仿宋"/>
                <w:color w:val="000000" w:themeColor="text1"/>
                <w:kern w:val="0"/>
                <w:sz w:val="24"/>
                <w:lang w:bidi="ar"/>
              </w:rPr>
              <w:t>5</w:t>
            </w:r>
          </w:p>
        </w:tc>
        <w:tc>
          <w:tcPr>
            <w:tcW w:w="1339" w:type="dxa"/>
            <w:noWrap/>
            <w:vAlign w:val="center"/>
          </w:tcPr>
          <w:p w14:paraId="37823DF7" w14:textId="77777777" w:rsidR="009C19D8" w:rsidRDefault="009C19D8">
            <w:pPr>
              <w:jc w:val="center"/>
              <w:rPr>
                <w:rFonts w:ascii="仿宋" w:eastAsia="仿宋" w:hAnsi="仿宋"/>
                <w:color w:val="000000" w:themeColor="text1"/>
                <w:sz w:val="24"/>
              </w:rPr>
            </w:pPr>
          </w:p>
        </w:tc>
        <w:tc>
          <w:tcPr>
            <w:tcW w:w="1338" w:type="dxa"/>
            <w:noWrap/>
            <w:vAlign w:val="center"/>
          </w:tcPr>
          <w:p w14:paraId="1A8FF112" w14:textId="77777777" w:rsidR="009C19D8" w:rsidRDefault="009C19D8">
            <w:pPr>
              <w:jc w:val="center"/>
              <w:rPr>
                <w:rFonts w:ascii="仿宋" w:eastAsia="仿宋" w:hAnsi="仿宋"/>
                <w:color w:val="000000" w:themeColor="text1"/>
                <w:sz w:val="24"/>
              </w:rPr>
            </w:pPr>
          </w:p>
        </w:tc>
        <w:tc>
          <w:tcPr>
            <w:tcW w:w="1339" w:type="dxa"/>
            <w:noWrap/>
            <w:vAlign w:val="center"/>
          </w:tcPr>
          <w:p w14:paraId="1F1FF14B" w14:textId="77777777" w:rsidR="009C19D8" w:rsidRDefault="009C19D8">
            <w:pPr>
              <w:jc w:val="center"/>
              <w:rPr>
                <w:rFonts w:ascii="仿宋" w:eastAsia="仿宋" w:hAnsi="仿宋"/>
                <w:color w:val="000000" w:themeColor="text1"/>
                <w:sz w:val="24"/>
              </w:rPr>
            </w:pPr>
          </w:p>
        </w:tc>
        <w:tc>
          <w:tcPr>
            <w:tcW w:w="1338" w:type="dxa"/>
            <w:noWrap/>
            <w:vAlign w:val="center"/>
          </w:tcPr>
          <w:p w14:paraId="2778951A" w14:textId="77777777" w:rsidR="009C19D8" w:rsidRDefault="009C19D8">
            <w:pPr>
              <w:jc w:val="center"/>
              <w:rPr>
                <w:rFonts w:ascii="仿宋" w:eastAsia="仿宋" w:hAnsi="仿宋"/>
                <w:color w:val="000000" w:themeColor="text1"/>
                <w:sz w:val="24"/>
              </w:rPr>
            </w:pPr>
          </w:p>
        </w:tc>
        <w:tc>
          <w:tcPr>
            <w:tcW w:w="1339" w:type="dxa"/>
            <w:noWrap/>
            <w:vAlign w:val="center"/>
          </w:tcPr>
          <w:p w14:paraId="57FCCB87" w14:textId="77777777" w:rsidR="009C19D8" w:rsidRDefault="00FF0DF6">
            <w:pPr>
              <w:widowControl/>
              <w:jc w:val="center"/>
              <w:textAlignment w:val="center"/>
              <w:rPr>
                <w:rFonts w:ascii="仿宋" w:eastAsia="仿宋" w:hAnsi="仿宋"/>
                <w:color w:val="000000" w:themeColor="text1"/>
                <w:sz w:val="24"/>
              </w:rPr>
            </w:pPr>
            <w:r>
              <w:rPr>
                <w:rFonts w:ascii="仿宋" w:eastAsia="仿宋" w:hAnsi="仿宋"/>
                <w:color w:val="000000" w:themeColor="text1"/>
                <w:sz w:val="24"/>
              </w:rPr>
              <w:t>15%</w:t>
            </w:r>
          </w:p>
        </w:tc>
      </w:tr>
    </w:tbl>
    <w:p w14:paraId="0E3CF77B" w14:textId="77777777" w:rsidR="009C19D8" w:rsidRDefault="009C19D8">
      <w:pPr>
        <w:rPr>
          <w:rFonts w:ascii="仿宋" w:eastAsia="仿宋" w:hAnsi="仿宋"/>
          <w:bCs/>
          <w:color w:val="000000" w:themeColor="text1"/>
          <w:sz w:val="24"/>
        </w:rPr>
      </w:pPr>
    </w:p>
    <w:p w14:paraId="53EEDCDC" w14:textId="77777777" w:rsidR="009C19D8" w:rsidRDefault="00FF0DF6">
      <w:pPr>
        <w:rPr>
          <w:rFonts w:ascii="仿宋" w:eastAsia="仿宋" w:hAnsi="仿宋"/>
          <w:bCs/>
          <w:color w:val="000000" w:themeColor="text1"/>
          <w:sz w:val="24"/>
        </w:rPr>
      </w:pPr>
      <w:r>
        <w:rPr>
          <w:rFonts w:ascii="仿宋" w:eastAsia="仿宋" w:hAnsi="仿宋" w:hint="eastAsia"/>
          <w:bCs/>
          <w:color w:val="000000" w:themeColor="text1"/>
          <w:sz w:val="24"/>
        </w:rPr>
        <w:t>备注：</w:t>
      </w:r>
    </w:p>
    <w:p w14:paraId="0D9BC016" w14:textId="77777777" w:rsidR="009C19D8" w:rsidRDefault="00FF0DF6">
      <w:pPr>
        <w:spacing w:line="276" w:lineRule="auto"/>
        <w:ind w:firstLineChars="200" w:firstLine="480"/>
        <w:rPr>
          <w:rFonts w:ascii="仿宋" w:eastAsia="仿宋" w:hAnsi="仿宋"/>
          <w:bCs/>
          <w:color w:val="000000" w:themeColor="text1"/>
          <w:sz w:val="24"/>
        </w:rPr>
      </w:pPr>
      <w:r>
        <w:rPr>
          <w:rFonts w:ascii="仿宋" w:eastAsia="仿宋" w:hAnsi="仿宋" w:hint="eastAsia"/>
          <w:bCs/>
          <w:color w:val="000000" w:themeColor="text1"/>
          <w:sz w:val="24"/>
        </w:rPr>
        <w:t>（1）相关赛事如已评选了明确的一、二、三等奖，或金、银、铜奖，其他的最佳人气</w:t>
      </w:r>
      <w:r>
        <w:rPr>
          <w:rFonts w:ascii="仿宋" w:eastAsia="仿宋" w:hAnsi="仿宋" w:hint="eastAsia"/>
          <w:bCs/>
          <w:color w:val="000000" w:themeColor="text1"/>
          <w:sz w:val="24"/>
        </w:rPr>
        <w:lastRenderedPageBreak/>
        <w:t>奖、特别策划奖等等不予加分；</w:t>
      </w:r>
    </w:p>
    <w:p w14:paraId="2B24CF81" w14:textId="77777777" w:rsidR="009C19D8" w:rsidRDefault="00FF0DF6">
      <w:pPr>
        <w:spacing w:line="276" w:lineRule="auto"/>
        <w:ind w:firstLineChars="177" w:firstLine="425"/>
        <w:rPr>
          <w:rFonts w:ascii="仿宋" w:eastAsia="仿宋" w:hAnsi="仿宋"/>
          <w:bCs/>
          <w:color w:val="000000" w:themeColor="text1"/>
          <w:sz w:val="24"/>
        </w:rPr>
      </w:pPr>
      <w:r>
        <w:rPr>
          <w:rFonts w:ascii="仿宋" w:eastAsia="仿宋" w:hAnsi="仿宋" w:hint="eastAsia"/>
          <w:bCs/>
          <w:color w:val="000000" w:themeColor="text1"/>
          <w:sz w:val="24"/>
        </w:rPr>
        <w:t>（2）同</w:t>
      </w:r>
      <w:r>
        <w:rPr>
          <w:rFonts w:ascii="仿宋" w:eastAsia="仿宋" w:hAnsi="仿宋"/>
          <w:bCs/>
          <w:color w:val="000000" w:themeColor="text1"/>
          <w:sz w:val="24"/>
        </w:rPr>
        <w:t>一</w:t>
      </w:r>
      <w:r>
        <w:rPr>
          <w:rFonts w:ascii="仿宋" w:eastAsia="仿宋" w:hAnsi="仿宋" w:hint="eastAsia"/>
          <w:bCs/>
          <w:color w:val="000000" w:themeColor="text1"/>
          <w:sz w:val="24"/>
        </w:rPr>
        <w:t>项目</w:t>
      </w:r>
      <w:r>
        <w:rPr>
          <w:rFonts w:ascii="仿宋" w:eastAsia="仿宋" w:hAnsi="仿宋"/>
          <w:bCs/>
          <w:color w:val="000000" w:themeColor="text1"/>
          <w:sz w:val="24"/>
        </w:rPr>
        <w:t>在同一学年内</w:t>
      </w:r>
      <w:r>
        <w:rPr>
          <w:rFonts w:ascii="仿宋" w:eastAsia="仿宋" w:hAnsi="仿宋" w:hint="eastAsia"/>
          <w:bCs/>
          <w:color w:val="000000" w:themeColor="text1"/>
          <w:sz w:val="24"/>
        </w:rPr>
        <w:t>参加</w:t>
      </w:r>
      <w:r>
        <w:rPr>
          <w:rFonts w:ascii="仿宋" w:eastAsia="仿宋" w:hAnsi="仿宋"/>
          <w:bCs/>
          <w:color w:val="000000" w:themeColor="text1"/>
          <w:sz w:val="24"/>
        </w:rPr>
        <w:t>不同的</w:t>
      </w:r>
      <w:r>
        <w:rPr>
          <w:rFonts w:ascii="仿宋" w:eastAsia="仿宋" w:hAnsi="仿宋" w:hint="eastAsia"/>
          <w:bCs/>
          <w:color w:val="000000" w:themeColor="text1"/>
          <w:sz w:val="24"/>
        </w:rPr>
        <w:t>赛事</w:t>
      </w:r>
      <w:r>
        <w:rPr>
          <w:rFonts w:ascii="仿宋" w:eastAsia="仿宋" w:hAnsi="仿宋"/>
          <w:bCs/>
          <w:color w:val="000000" w:themeColor="text1"/>
          <w:sz w:val="24"/>
        </w:rPr>
        <w:t>，</w:t>
      </w:r>
      <w:proofErr w:type="gramStart"/>
      <w:r>
        <w:rPr>
          <w:rFonts w:ascii="仿宋" w:eastAsia="仿宋" w:hAnsi="仿宋"/>
          <w:bCs/>
          <w:color w:val="000000" w:themeColor="text1"/>
          <w:sz w:val="24"/>
        </w:rPr>
        <w:t>就高计一次</w:t>
      </w:r>
      <w:proofErr w:type="gramEnd"/>
      <w:r>
        <w:rPr>
          <w:rFonts w:ascii="仿宋" w:eastAsia="仿宋" w:hAnsi="仿宋"/>
          <w:bCs/>
          <w:color w:val="000000" w:themeColor="text1"/>
          <w:sz w:val="24"/>
        </w:rPr>
        <w:t>；</w:t>
      </w:r>
    </w:p>
    <w:p w14:paraId="3E395497" w14:textId="77777777" w:rsidR="009C19D8" w:rsidRDefault="00FF0DF6">
      <w:pPr>
        <w:spacing w:line="276" w:lineRule="auto"/>
        <w:ind w:firstLineChars="177" w:firstLine="425"/>
        <w:rPr>
          <w:rFonts w:ascii="仿宋" w:eastAsia="仿宋" w:hAnsi="仿宋"/>
          <w:bCs/>
          <w:color w:val="000000" w:themeColor="text1"/>
          <w:sz w:val="24"/>
        </w:rPr>
      </w:pPr>
      <w:r>
        <w:rPr>
          <w:rFonts w:ascii="仿宋" w:eastAsia="仿宋" w:hAnsi="仿宋" w:hint="eastAsia"/>
          <w:bCs/>
          <w:color w:val="000000" w:themeColor="text1"/>
          <w:sz w:val="24"/>
        </w:rPr>
        <w:t>（3）全国大学生创新创业年会“</w:t>
      </w:r>
      <w:r>
        <w:rPr>
          <w:rFonts w:ascii="仿宋" w:eastAsia="仿宋" w:hAnsi="仿宋" w:cs="仿宋" w:hint="eastAsia"/>
          <w:color w:val="000000" w:themeColor="text1"/>
          <w:sz w:val="24"/>
          <w:shd w:val="clear" w:color="auto" w:fill="FFFFFF"/>
        </w:rPr>
        <w:t>优秀学术论文、我最喜爱的项目、最佳创意/创业项目</w:t>
      </w:r>
      <w:r>
        <w:rPr>
          <w:rFonts w:ascii="仿宋" w:eastAsia="仿宋" w:hAnsi="仿宋" w:hint="eastAsia"/>
          <w:bCs/>
          <w:color w:val="000000" w:themeColor="text1"/>
          <w:sz w:val="24"/>
        </w:rPr>
        <w:t>”</w:t>
      </w:r>
      <w:r>
        <w:rPr>
          <w:rFonts w:ascii="仿宋" w:eastAsia="仿宋" w:hAnsi="仿宋" w:cs="仿宋" w:hint="eastAsia"/>
          <w:color w:val="000000" w:themeColor="text1"/>
          <w:sz w:val="24"/>
          <w:shd w:val="clear" w:color="auto" w:fill="FFFFFF"/>
        </w:rPr>
        <w:t>可计为一等奖</w:t>
      </w:r>
      <w:r>
        <w:rPr>
          <w:rFonts w:ascii="仿宋" w:eastAsia="仿宋" w:hAnsi="仿宋" w:hint="eastAsia"/>
          <w:bCs/>
          <w:color w:val="000000" w:themeColor="text1"/>
          <w:sz w:val="24"/>
        </w:rPr>
        <w:t>，入选项目计为三等奖；上海大学生创新创业训练计划成果展“我最喜爱的项目、最佳创新/创业项目报告”可计为一等奖，优秀创新/创业项目报告计为三等奖。</w:t>
      </w:r>
    </w:p>
    <w:bookmarkEnd w:id="0"/>
    <w:p w14:paraId="386EFEB2" w14:textId="77777777" w:rsidR="009C19D8" w:rsidRDefault="009C19D8">
      <w:pPr>
        <w:widowControl/>
        <w:ind w:firstLine="480"/>
        <w:jc w:val="left"/>
        <w:rPr>
          <w:rFonts w:ascii="仿宋" w:eastAsia="仿宋" w:hAnsi="仿宋"/>
          <w:bCs/>
          <w:color w:val="000000" w:themeColor="text1"/>
          <w:sz w:val="24"/>
        </w:rPr>
      </w:pPr>
    </w:p>
    <w:p w14:paraId="152DC457" w14:textId="77777777" w:rsidR="009C19D8" w:rsidRDefault="00FF0DF6">
      <w:pPr>
        <w:widowControl/>
        <w:ind w:firstLineChars="100" w:firstLine="241"/>
        <w:jc w:val="left"/>
        <w:rPr>
          <w:rFonts w:ascii="仿宋" w:eastAsia="仿宋" w:hAnsi="仿宋"/>
          <w:b/>
          <w:color w:val="000000" w:themeColor="text1"/>
          <w:sz w:val="24"/>
        </w:rPr>
      </w:pPr>
      <w:r>
        <w:rPr>
          <w:rFonts w:ascii="仿宋" w:eastAsia="仿宋" w:hAnsi="仿宋" w:hint="eastAsia"/>
          <w:b/>
          <w:color w:val="000000" w:themeColor="text1"/>
          <w:sz w:val="24"/>
        </w:rPr>
        <w:t>附表4：学校认定的体育类赛事加分表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1"/>
        <w:gridCol w:w="708"/>
        <w:gridCol w:w="709"/>
        <w:gridCol w:w="709"/>
        <w:gridCol w:w="732"/>
      </w:tblGrid>
      <w:tr w:rsidR="009C19D8" w14:paraId="3AABDC05" w14:textId="77777777">
        <w:trPr>
          <w:trHeight w:val="552"/>
          <w:jc w:val="center"/>
        </w:trPr>
        <w:tc>
          <w:tcPr>
            <w:tcW w:w="5891" w:type="dxa"/>
            <w:shd w:val="clear" w:color="auto" w:fill="E7E6E6"/>
            <w:vAlign w:val="center"/>
          </w:tcPr>
          <w:p w14:paraId="17D1F0A2" w14:textId="77777777" w:rsidR="009C19D8" w:rsidRDefault="00FF0DF6">
            <w:pPr>
              <w:jc w:val="center"/>
              <w:rPr>
                <w:rFonts w:ascii="仿宋" w:eastAsia="仿宋" w:hAnsi="仿宋"/>
                <w:b/>
                <w:bCs/>
                <w:color w:val="000000" w:themeColor="text1"/>
                <w:sz w:val="24"/>
              </w:rPr>
            </w:pPr>
            <w:r>
              <w:rPr>
                <w:rFonts w:ascii="仿宋" w:eastAsia="仿宋" w:hAnsi="仿宋"/>
                <w:b/>
                <w:bCs/>
                <w:color w:val="000000" w:themeColor="text1"/>
                <w:sz w:val="24"/>
              </w:rPr>
              <w:t>加分体育赛事</w:t>
            </w:r>
          </w:p>
        </w:tc>
        <w:tc>
          <w:tcPr>
            <w:tcW w:w="2858" w:type="dxa"/>
            <w:gridSpan w:val="4"/>
            <w:shd w:val="clear" w:color="auto" w:fill="E7E6E6"/>
            <w:vAlign w:val="center"/>
          </w:tcPr>
          <w:p w14:paraId="6C094513" w14:textId="77777777" w:rsidR="009C19D8" w:rsidRDefault="00FF0DF6">
            <w:pPr>
              <w:jc w:val="center"/>
              <w:rPr>
                <w:rFonts w:ascii="仿宋" w:eastAsia="仿宋" w:hAnsi="仿宋"/>
                <w:b/>
                <w:bCs/>
                <w:color w:val="000000" w:themeColor="text1"/>
                <w:sz w:val="24"/>
              </w:rPr>
            </w:pPr>
            <w:proofErr w:type="gramStart"/>
            <w:r>
              <w:rPr>
                <w:rFonts w:ascii="仿宋" w:eastAsia="仿宋" w:hAnsi="仿宋"/>
                <w:b/>
                <w:bCs/>
                <w:color w:val="000000" w:themeColor="text1"/>
                <w:sz w:val="24"/>
              </w:rPr>
              <w:t>加分绩点</w:t>
            </w:r>
            <w:proofErr w:type="gramEnd"/>
          </w:p>
        </w:tc>
      </w:tr>
      <w:tr w:rsidR="009C19D8" w14:paraId="249B9B29" w14:textId="77777777">
        <w:trPr>
          <w:trHeight w:val="552"/>
          <w:jc w:val="center"/>
        </w:trPr>
        <w:tc>
          <w:tcPr>
            <w:tcW w:w="5891" w:type="dxa"/>
            <w:vAlign w:val="center"/>
          </w:tcPr>
          <w:p w14:paraId="6E2477DE" w14:textId="77777777" w:rsidR="009C19D8" w:rsidRDefault="00FF0DF6">
            <w:pPr>
              <w:rPr>
                <w:rFonts w:ascii="仿宋" w:eastAsia="仿宋" w:hAnsi="仿宋"/>
                <w:bCs/>
                <w:color w:val="000000" w:themeColor="text1"/>
                <w:sz w:val="24"/>
              </w:rPr>
            </w:pPr>
            <w:r>
              <w:rPr>
                <w:rFonts w:ascii="仿宋" w:eastAsia="仿宋" w:hAnsi="仿宋"/>
                <w:bCs/>
                <w:color w:val="000000" w:themeColor="text1"/>
                <w:sz w:val="24"/>
              </w:rPr>
              <w:t>亚洲运动会（含亚洲单项锦标赛）1-6名</w:t>
            </w:r>
          </w:p>
        </w:tc>
        <w:tc>
          <w:tcPr>
            <w:tcW w:w="708" w:type="dxa"/>
            <w:vAlign w:val="center"/>
          </w:tcPr>
          <w:p w14:paraId="08176781" w14:textId="77777777" w:rsidR="009C19D8" w:rsidRDefault="00FF0DF6">
            <w:pPr>
              <w:jc w:val="center"/>
              <w:rPr>
                <w:rFonts w:ascii="仿宋" w:eastAsia="仿宋" w:hAnsi="仿宋"/>
                <w:bCs/>
                <w:color w:val="000000" w:themeColor="text1"/>
                <w:sz w:val="24"/>
              </w:rPr>
            </w:pPr>
            <w:r>
              <w:rPr>
                <w:rFonts w:ascii="仿宋" w:eastAsia="仿宋" w:hAnsi="仿宋"/>
                <w:bCs/>
                <w:color w:val="000000" w:themeColor="text1"/>
                <w:sz w:val="24"/>
              </w:rPr>
              <w:t>2.4</w:t>
            </w:r>
          </w:p>
        </w:tc>
        <w:tc>
          <w:tcPr>
            <w:tcW w:w="709" w:type="dxa"/>
            <w:vAlign w:val="center"/>
          </w:tcPr>
          <w:p w14:paraId="04EA6A0D" w14:textId="77777777" w:rsidR="009C19D8" w:rsidRDefault="009C19D8">
            <w:pPr>
              <w:jc w:val="center"/>
              <w:rPr>
                <w:rFonts w:ascii="仿宋" w:eastAsia="仿宋" w:hAnsi="仿宋"/>
                <w:bCs/>
                <w:color w:val="000000" w:themeColor="text1"/>
                <w:sz w:val="24"/>
              </w:rPr>
            </w:pPr>
          </w:p>
        </w:tc>
        <w:tc>
          <w:tcPr>
            <w:tcW w:w="709" w:type="dxa"/>
            <w:vAlign w:val="center"/>
          </w:tcPr>
          <w:p w14:paraId="2FF33251" w14:textId="77777777" w:rsidR="009C19D8" w:rsidRDefault="009C19D8">
            <w:pPr>
              <w:jc w:val="center"/>
              <w:rPr>
                <w:rFonts w:ascii="仿宋" w:eastAsia="仿宋" w:hAnsi="仿宋"/>
                <w:bCs/>
                <w:color w:val="000000" w:themeColor="text1"/>
                <w:sz w:val="24"/>
              </w:rPr>
            </w:pPr>
          </w:p>
        </w:tc>
        <w:tc>
          <w:tcPr>
            <w:tcW w:w="732" w:type="dxa"/>
            <w:vAlign w:val="center"/>
          </w:tcPr>
          <w:p w14:paraId="1FDE0CBE" w14:textId="77777777" w:rsidR="009C19D8" w:rsidRDefault="009C19D8">
            <w:pPr>
              <w:jc w:val="center"/>
              <w:rPr>
                <w:rFonts w:ascii="仿宋" w:eastAsia="仿宋" w:hAnsi="仿宋"/>
                <w:bCs/>
                <w:color w:val="000000" w:themeColor="text1"/>
                <w:sz w:val="24"/>
              </w:rPr>
            </w:pPr>
          </w:p>
        </w:tc>
      </w:tr>
      <w:tr w:rsidR="009C19D8" w14:paraId="5B61B90F" w14:textId="77777777">
        <w:trPr>
          <w:trHeight w:val="552"/>
          <w:jc w:val="center"/>
        </w:trPr>
        <w:tc>
          <w:tcPr>
            <w:tcW w:w="5891" w:type="dxa"/>
            <w:vAlign w:val="center"/>
          </w:tcPr>
          <w:p w14:paraId="009C27F9" w14:textId="77777777" w:rsidR="009C19D8" w:rsidRDefault="00FF0DF6">
            <w:pPr>
              <w:rPr>
                <w:rFonts w:ascii="仿宋" w:eastAsia="仿宋" w:hAnsi="仿宋"/>
                <w:bCs/>
                <w:color w:val="000000" w:themeColor="text1"/>
                <w:sz w:val="24"/>
              </w:rPr>
            </w:pPr>
            <w:r>
              <w:rPr>
                <w:rFonts w:ascii="仿宋" w:eastAsia="仿宋" w:hAnsi="仿宋"/>
                <w:bCs/>
                <w:color w:val="000000" w:themeColor="text1"/>
                <w:sz w:val="24"/>
              </w:rPr>
              <w:t>全国运动会（含全国单项锦标赛）1-3名</w:t>
            </w:r>
          </w:p>
        </w:tc>
        <w:tc>
          <w:tcPr>
            <w:tcW w:w="708" w:type="dxa"/>
            <w:vAlign w:val="center"/>
          </w:tcPr>
          <w:p w14:paraId="01B63827" w14:textId="77777777" w:rsidR="009C19D8" w:rsidRDefault="00FF0DF6">
            <w:pPr>
              <w:jc w:val="center"/>
              <w:rPr>
                <w:rFonts w:ascii="仿宋" w:eastAsia="仿宋" w:hAnsi="仿宋"/>
                <w:bCs/>
                <w:color w:val="000000" w:themeColor="text1"/>
                <w:sz w:val="24"/>
              </w:rPr>
            </w:pPr>
            <w:r>
              <w:rPr>
                <w:rFonts w:ascii="仿宋" w:eastAsia="仿宋" w:hAnsi="仿宋"/>
                <w:bCs/>
                <w:color w:val="000000" w:themeColor="text1"/>
                <w:sz w:val="24"/>
              </w:rPr>
              <w:t>2.4</w:t>
            </w:r>
          </w:p>
        </w:tc>
        <w:tc>
          <w:tcPr>
            <w:tcW w:w="709" w:type="dxa"/>
            <w:vAlign w:val="center"/>
          </w:tcPr>
          <w:p w14:paraId="4694E897" w14:textId="77777777" w:rsidR="009C19D8" w:rsidRDefault="009C19D8">
            <w:pPr>
              <w:jc w:val="center"/>
              <w:rPr>
                <w:rFonts w:ascii="仿宋" w:eastAsia="仿宋" w:hAnsi="仿宋"/>
                <w:bCs/>
                <w:color w:val="000000" w:themeColor="text1"/>
                <w:sz w:val="24"/>
              </w:rPr>
            </w:pPr>
          </w:p>
        </w:tc>
        <w:tc>
          <w:tcPr>
            <w:tcW w:w="709" w:type="dxa"/>
            <w:vAlign w:val="center"/>
          </w:tcPr>
          <w:p w14:paraId="59ABC593" w14:textId="77777777" w:rsidR="009C19D8" w:rsidRDefault="009C19D8">
            <w:pPr>
              <w:jc w:val="center"/>
              <w:rPr>
                <w:rFonts w:ascii="仿宋" w:eastAsia="仿宋" w:hAnsi="仿宋"/>
                <w:bCs/>
                <w:color w:val="000000" w:themeColor="text1"/>
                <w:sz w:val="24"/>
              </w:rPr>
            </w:pPr>
          </w:p>
        </w:tc>
        <w:tc>
          <w:tcPr>
            <w:tcW w:w="732" w:type="dxa"/>
            <w:vAlign w:val="center"/>
          </w:tcPr>
          <w:p w14:paraId="2DC78C65" w14:textId="77777777" w:rsidR="009C19D8" w:rsidRDefault="009C19D8">
            <w:pPr>
              <w:jc w:val="center"/>
              <w:rPr>
                <w:rFonts w:ascii="仿宋" w:eastAsia="仿宋" w:hAnsi="仿宋"/>
                <w:bCs/>
                <w:color w:val="000000" w:themeColor="text1"/>
                <w:sz w:val="24"/>
              </w:rPr>
            </w:pPr>
          </w:p>
        </w:tc>
      </w:tr>
      <w:tr w:rsidR="009C19D8" w14:paraId="08EF4C87" w14:textId="77777777">
        <w:trPr>
          <w:trHeight w:val="552"/>
          <w:jc w:val="center"/>
        </w:trPr>
        <w:tc>
          <w:tcPr>
            <w:tcW w:w="5891" w:type="dxa"/>
            <w:vAlign w:val="center"/>
          </w:tcPr>
          <w:p w14:paraId="4F056165" w14:textId="77777777" w:rsidR="009C19D8" w:rsidRDefault="00FF0DF6">
            <w:pPr>
              <w:rPr>
                <w:rFonts w:ascii="仿宋" w:eastAsia="仿宋" w:hAnsi="仿宋"/>
                <w:bCs/>
                <w:color w:val="000000" w:themeColor="text1"/>
                <w:sz w:val="24"/>
              </w:rPr>
            </w:pPr>
            <w:r>
              <w:rPr>
                <w:rFonts w:ascii="仿宋" w:eastAsia="仿宋" w:hAnsi="仿宋"/>
                <w:bCs/>
                <w:color w:val="000000" w:themeColor="text1"/>
                <w:sz w:val="24"/>
              </w:rPr>
              <w:t>全国运动会（含全国单项锦标赛）4-6名</w:t>
            </w:r>
          </w:p>
        </w:tc>
        <w:tc>
          <w:tcPr>
            <w:tcW w:w="708" w:type="dxa"/>
            <w:vAlign w:val="center"/>
          </w:tcPr>
          <w:p w14:paraId="1C763D94" w14:textId="77777777" w:rsidR="009C19D8" w:rsidRDefault="009C19D8">
            <w:pPr>
              <w:jc w:val="center"/>
              <w:rPr>
                <w:rFonts w:ascii="仿宋" w:eastAsia="仿宋" w:hAnsi="仿宋"/>
                <w:bCs/>
                <w:color w:val="000000" w:themeColor="text1"/>
                <w:sz w:val="24"/>
              </w:rPr>
            </w:pPr>
          </w:p>
        </w:tc>
        <w:tc>
          <w:tcPr>
            <w:tcW w:w="709" w:type="dxa"/>
            <w:vAlign w:val="center"/>
          </w:tcPr>
          <w:p w14:paraId="7F252117" w14:textId="77777777" w:rsidR="009C19D8" w:rsidRDefault="00FF0DF6">
            <w:pPr>
              <w:jc w:val="center"/>
              <w:rPr>
                <w:rFonts w:ascii="仿宋" w:eastAsia="仿宋" w:hAnsi="仿宋"/>
                <w:bCs/>
                <w:color w:val="000000" w:themeColor="text1"/>
                <w:sz w:val="24"/>
              </w:rPr>
            </w:pPr>
            <w:r>
              <w:rPr>
                <w:rFonts w:ascii="仿宋" w:eastAsia="仿宋" w:hAnsi="仿宋"/>
                <w:bCs/>
                <w:color w:val="000000" w:themeColor="text1"/>
                <w:sz w:val="24"/>
              </w:rPr>
              <w:t>0.6</w:t>
            </w:r>
          </w:p>
        </w:tc>
        <w:tc>
          <w:tcPr>
            <w:tcW w:w="709" w:type="dxa"/>
            <w:vAlign w:val="center"/>
          </w:tcPr>
          <w:p w14:paraId="4E7376C0" w14:textId="77777777" w:rsidR="009C19D8" w:rsidRDefault="009C19D8">
            <w:pPr>
              <w:jc w:val="center"/>
              <w:rPr>
                <w:rFonts w:ascii="仿宋" w:eastAsia="仿宋" w:hAnsi="仿宋"/>
                <w:bCs/>
                <w:color w:val="000000" w:themeColor="text1"/>
                <w:sz w:val="24"/>
              </w:rPr>
            </w:pPr>
          </w:p>
        </w:tc>
        <w:tc>
          <w:tcPr>
            <w:tcW w:w="732" w:type="dxa"/>
            <w:vAlign w:val="center"/>
          </w:tcPr>
          <w:p w14:paraId="3E9F8648" w14:textId="77777777" w:rsidR="009C19D8" w:rsidRDefault="009C19D8">
            <w:pPr>
              <w:jc w:val="center"/>
              <w:rPr>
                <w:rFonts w:ascii="仿宋" w:eastAsia="仿宋" w:hAnsi="仿宋"/>
                <w:bCs/>
                <w:color w:val="000000" w:themeColor="text1"/>
                <w:sz w:val="24"/>
              </w:rPr>
            </w:pPr>
          </w:p>
        </w:tc>
      </w:tr>
      <w:tr w:rsidR="009C19D8" w14:paraId="32616EF3" w14:textId="77777777">
        <w:trPr>
          <w:trHeight w:val="552"/>
          <w:jc w:val="center"/>
        </w:trPr>
        <w:tc>
          <w:tcPr>
            <w:tcW w:w="5891" w:type="dxa"/>
            <w:vAlign w:val="center"/>
          </w:tcPr>
          <w:p w14:paraId="5F579EBF" w14:textId="77777777" w:rsidR="009C19D8" w:rsidRDefault="00FF0DF6">
            <w:pPr>
              <w:rPr>
                <w:rFonts w:ascii="仿宋" w:eastAsia="仿宋" w:hAnsi="仿宋"/>
                <w:bCs/>
                <w:color w:val="000000" w:themeColor="text1"/>
                <w:sz w:val="24"/>
              </w:rPr>
            </w:pPr>
            <w:r>
              <w:rPr>
                <w:rFonts w:ascii="仿宋" w:eastAsia="仿宋" w:hAnsi="仿宋"/>
                <w:bCs/>
                <w:color w:val="000000" w:themeColor="text1"/>
                <w:sz w:val="24"/>
              </w:rPr>
              <w:t>全国大学生运动会(含全国大学生单项锦标赛)1-3名</w:t>
            </w:r>
          </w:p>
        </w:tc>
        <w:tc>
          <w:tcPr>
            <w:tcW w:w="708" w:type="dxa"/>
            <w:vAlign w:val="center"/>
          </w:tcPr>
          <w:p w14:paraId="3F71FF12" w14:textId="77777777" w:rsidR="009C19D8" w:rsidRDefault="009C19D8">
            <w:pPr>
              <w:jc w:val="center"/>
              <w:rPr>
                <w:rFonts w:ascii="仿宋" w:eastAsia="仿宋" w:hAnsi="仿宋"/>
                <w:bCs/>
                <w:color w:val="000000" w:themeColor="text1"/>
                <w:sz w:val="24"/>
              </w:rPr>
            </w:pPr>
          </w:p>
        </w:tc>
        <w:tc>
          <w:tcPr>
            <w:tcW w:w="709" w:type="dxa"/>
            <w:vAlign w:val="center"/>
          </w:tcPr>
          <w:p w14:paraId="13532EC8" w14:textId="77777777" w:rsidR="009C19D8" w:rsidRDefault="00FF0DF6">
            <w:pPr>
              <w:jc w:val="center"/>
              <w:rPr>
                <w:rFonts w:ascii="仿宋" w:eastAsia="仿宋" w:hAnsi="仿宋"/>
                <w:bCs/>
                <w:color w:val="000000" w:themeColor="text1"/>
                <w:sz w:val="24"/>
              </w:rPr>
            </w:pPr>
            <w:r>
              <w:rPr>
                <w:rFonts w:ascii="仿宋" w:eastAsia="仿宋" w:hAnsi="仿宋"/>
                <w:bCs/>
                <w:color w:val="000000" w:themeColor="text1"/>
                <w:sz w:val="24"/>
              </w:rPr>
              <w:t>0.6</w:t>
            </w:r>
          </w:p>
        </w:tc>
        <w:tc>
          <w:tcPr>
            <w:tcW w:w="709" w:type="dxa"/>
            <w:vAlign w:val="center"/>
          </w:tcPr>
          <w:p w14:paraId="79366EF1" w14:textId="77777777" w:rsidR="009C19D8" w:rsidRDefault="009C19D8">
            <w:pPr>
              <w:jc w:val="center"/>
              <w:rPr>
                <w:rFonts w:ascii="仿宋" w:eastAsia="仿宋" w:hAnsi="仿宋"/>
                <w:bCs/>
                <w:color w:val="000000" w:themeColor="text1"/>
                <w:sz w:val="24"/>
              </w:rPr>
            </w:pPr>
          </w:p>
        </w:tc>
        <w:tc>
          <w:tcPr>
            <w:tcW w:w="732" w:type="dxa"/>
            <w:vAlign w:val="center"/>
          </w:tcPr>
          <w:p w14:paraId="384B0DE9" w14:textId="77777777" w:rsidR="009C19D8" w:rsidRDefault="009C19D8">
            <w:pPr>
              <w:jc w:val="center"/>
              <w:rPr>
                <w:rFonts w:ascii="仿宋" w:eastAsia="仿宋" w:hAnsi="仿宋"/>
                <w:bCs/>
                <w:color w:val="000000" w:themeColor="text1"/>
                <w:sz w:val="24"/>
              </w:rPr>
            </w:pPr>
          </w:p>
        </w:tc>
      </w:tr>
      <w:tr w:rsidR="009C19D8" w14:paraId="08FF6B65" w14:textId="77777777">
        <w:trPr>
          <w:trHeight w:val="552"/>
          <w:jc w:val="center"/>
        </w:trPr>
        <w:tc>
          <w:tcPr>
            <w:tcW w:w="5891" w:type="dxa"/>
            <w:vAlign w:val="center"/>
          </w:tcPr>
          <w:p w14:paraId="5EEA28CE" w14:textId="77777777" w:rsidR="009C19D8" w:rsidRDefault="00FF0DF6">
            <w:pPr>
              <w:rPr>
                <w:rFonts w:ascii="仿宋" w:eastAsia="仿宋" w:hAnsi="仿宋"/>
                <w:bCs/>
                <w:color w:val="000000" w:themeColor="text1"/>
                <w:sz w:val="24"/>
              </w:rPr>
            </w:pPr>
            <w:r>
              <w:rPr>
                <w:rFonts w:ascii="仿宋" w:eastAsia="仿宋" w:hAnsi="仿宋"/>
                <w:bCs/>
                <w:color w:val="000000" w:themeColor="text1"/>
                <w:sz w:val="24"/>
              </w:rPr>
              <w:t>全国高等农业院校体育比赛1-3名</w:t>
            </w:r>
          </w:p>
        </w:tc>
        <w:tc>
          <w:tcPr>
            <w:tcW w:w="708" w:type="dxa"/>
            <w:vAlign w:val="center"/>
          </w:tcPr>
          <w:p w14:paraId="582C6072" w14:textId="77777777" w:rsidR="009C19D8" w:rsidRDefault="009C19D8">
            <w:pPr>
              <w:jc w:val="center"/>
              <w:rPr>
                <w:rFonts w:ascii="仿宋" w:eastAsia="仿宋" w:hAnsi="仿宋"/>
                <w:bCs/>
                <w:color w:val="000000" w:themeColor="text1"/>
                <w:sz w:val="24"/>
              </w:rPr>
            </w:pPr>
          </w:p>
        </w:tc>
        <w:tc>
          <w:tcPr>
            <w:tcW w:w="709" w:type="dxa"/>
            <w:vAlign w:val="center"/>
          </w:tcPr>
          <w:p w14:paraId="397CC7B0" w14:textId="77777777" w:rsidR="009C19D8" w:rsidRDefault="00FF0DF6">
            <w:pPr>
              <w:jc w:val="center"/>
              <w:rPr>
                <w:rFonts w:ascii="仿宋" w:eastAsia="仿宋" w:hAnsi="仿宋"/>
                <w:bCs/>
                <w:color w:val="000000" w:themeColor="text1"/>
                <w:sz w:val="24"/>
              </w:rPr>
            </w:pPr>
            <w:r>
              <w:rPr>
                <w:rFonts w:ascii="仿宋" w:eastAsia="仿宋" w:hAnsi="仿宋"/>
                <w:bCs/>
                <w:color w:val="000000" w:themeColor="text1"/>
                <w:sz w:val="24"/>
              </w:rPr>
              <w:t>0.6</w:t>
            </w:r>
          </w:p>
        </w:tc>
        <w:tc>
          <w:tcPr>
            <w:tcW w:w="709" w:type="dxa"/>
            <w:vAlign w:val="center"/>
          </w:tcPr>
          <w:p w14:paraId="03056F5A" w14:textId="77777777" w:rsidR="009C19D8" w:rsidRDefault="009C19D8">
            <w:pPr>
              <w:jc w:val="center"/>
              <w:rPr>
                <w:rFonts w:ascii="仿宋" w:eastAsia="仿宋" w:hAnsi="仿宋"/>
                <w:bCs/>
                <w:color w:val="000000" w:themeColor="text1"/>
                <w:sz w:val="24"/>
              </w:rPr>
            </w:pPr>
          </w:p>
        </w:tc>
        <w:tc>
          <w:tcPr>
            <w:tcW w:w="732" w:type="dxa"/>
            <w:vAlign w:val="center"/>
          </w:tcPr>
          <w:p w14:paraId="028D7CF5" w14:textId="77777777" w:rsidR="009C19D8" w:rsidRDefault="009C19D8">
            <w:pPr>
              <w:jc w:val="center"/>
              <w:rPr>
                <w:rFonts w:ascii="仿宋" w:eastAsia="仿宋" w:hAnsi="仿宋"/>
                <w:bCs/>
                <w:color w:val="000000" w:themeColor="text1"/>
                <w:sz w:val="24"/>
              </w:rPr>
            </w:pPr>
          </w:p>
        </w:tc>
      </w:tr>
      <w:tr w:rsidR="009C19D8" w14:paraId="14A444E8" w14:textId="77777777">
        <w:trPr>
          <w:trHeight w:val="552"/>
          <w:jc w:val="center"/>
        </w:trPr>
        <w:tc>
          <w:tcPr>
            <w:tcW w:w="5891" w:type="dxa"/>
            <w:vAlign w:val="center"/>
          </w:tcPr>
          <w:p w14:paraId="49C7C87E" w14:textId="77777777" w:rsidR="009C19D8" w:rsidRDefault="00FF0DF6">
            <w:pPr>
              <w:rPr>
                <w:rFonts w:ascii="仿宋" w:eastAsia="仿宋" w:hAnsi="仿宋"/>
                <w:bCs/>
                <w:color w:val="000000" w:themeColor="text1"/>
                <w:sz w:val="24"/>
              </w:rPr>
            </w:pPr>
            <w:r>
              <w:rPr>
                <w:rFonts w:ascii="仿宋" w:eastAsia="仿宋" w:hAnsi="仿宋"/>
                <w:bCs/>
                <w:color w:val="000000" w:themeColor="text1"/>
                <w:sz w:val="24"/>
              </w:rPr>
              <w:t>全国运动会（含全国单项锦标赛）7-12名</w:t>
            </w:r>
          </w:p>
        </w:tc>
        <w:tc>
          <w:tcPr>
            <w:tcW w:w="708" w:type="dxa"/>
            <w:vAlign w:val="center"/>
          </w:tcPr>
          <w:p w14:paraId="106374F1" w14:textId="77777777" w:rsidR="009C19D8" w:rsidRDefault="009C19D8">
            <w:pPr>
              <w:jc w:val="center"/>
              <w:rPr>
                <w:rFonts w:ascii="仿宋" w:eastAsia="仿宋" w:hAnsi="仿宋"/>
                <w:bCs/>
                <w:color w:val="000000" w:themeColor="text1"/>
                <w:sz w:val="24"/>
              </w:rPr>
            </w:pPr>
          </w:p>
        </w:tc>
        <w:tc>
          <w:tcPr>
            <w:tcW w:w="709" w:type="dxa"/>
            <w:vAlign w:val="center"/>
          </w:tcPr>
          <w:p w14:paraId="528A09C8" w14:textId="77777777" w:rsidR="009C19D8" w:rsidRDefault="009C19D8">
            <w:pPr>
              <w:jc w:val="center"/>
              <w:rPr>
                <w:rFonts w:ascii="仿宋" w:eastAsia="仿宋" w:hAnsi="仿宋"/>
                <w:bCs/>
                <w:color w:val="000000" w:themeColor="text1"/>
                <w:sz w:val="24"/>
              </w:rPr>
            </w:pPr>
          </w:p>
        </w:tc>
        <w:tc>
          <w:tcPr>
            <w:tcW w:w="709" w:type="dxa"/>
            <w:vAlign w:val="center"/>
          </w:tcPr>
          <w:p w14:paraId="14A61B65" w14:textId="77777777" w:rsidR="009C19D8" w:rsidRDefault="00FF0DF6">
            <w:pPr>
              <w:jc w:val="center"/>
              <w:rPr>
                <w:rFonts w:ascii="仿宋" w:eastAsia="仿宋" w:hAnsi="仿宋"/>
                <w:bCs/>
                <w:color w:val="000000" w:themeColor="text1"/>
                <w:sz w:val="24"/>
              </w:rPr>
            </w:pPr>
            <w:r>
              <w:rPr>
                <w:rFonts w:ascii="仿宋" w:eastAsia="仿宋" w:hAnsi="仿宋"/>
                <w:bCs/>
                <w:color w:val="000000" w:themeColor="text1"/>
                <w:sz w:val="24"/>
              </w:rPr>
              <w:t>0.3</w:t>
            </w:r>
          </w:p>
        </w:tc>
        <w:tc>
          <w:tcPr>
            <w:tcW w:w="732" w:type="dxa"/>
            <w:vAlign w:val="center"/>
          </w:tcPr>
          <w:p w14:paraId="4375AE15" w14:textId="77777777" w:rsidR="009C19D8" w:rsidRDefault="009C19D8">
            <w:pPr>
              <w:jc w:val="center"/>
              <w:rPr>
                <w:rFonts w:ascii="仿宋" w:eastAsia="仿宋" w:hAnsi="仿宋"/>
                <w:bCs/>
                <w:color w:val="000000" w:themeColor="text1"/>
                <w:sz w:val="24"/>
              </w:rPr>
            </w:pPr>
          </w:p>
        </w:tc>
      </w:tr>
      <w:tr w:rsidR="009C19D8" w14:paraId="10A4B0FD" w14:textId="77777777">
        <w:trPr>
          <w:trHeight w:val="552"/>
          <w:jc w:val="center"/>
        </w:trPr>
        <w:tc>
          <w:tcPr>
            <w:tcW w:w="5891" w:type="dxa"/>
            <w:vAlign w:val="center"/>
          </w:tcPr>
          <w:p w14:paraId="7CF4339F" w14:textId="77777777" w:rsidR="009C19D8" w:rsidRDefault="00FF0DF6">
            <w:pPr>
              <w:rPr>
                <w:rFonts w:ascii="仿宋" w:eastAsia="仿宋" w:hAnsi="仿宋"/>
                <w:bCs/>
                <w:color w:val="000000" w:themeColor="text1"/>
                <w:sz w:val="24"/>
              </w:rPr>
            </w:pPr>
            <w:r>
              <w:rPr>
                <w:rFonts w:ascii="仿宋" w:eastAsia="仿宋" w:hAnsi="仿宋"/>
                <w:bCs/>
                <w:color w:val="000000" w:themeColor="text1"/>
                <w:sz w:val="24"/>
              </w:rPr>
              <w:t>全国大学生运动会(含全国大学生单项锦标赛)4-6</w:t>
            </w:r>
            <w:r>
              <w:rPr>
                <w:rFonts w:ascii="仿宋" w:eastAsia="仿宋" w:hAnsi="仿宋" w:hint="eastAsia"/>
                <w:bCs/>
                <w:color w:val="000000" w:themeColor="text1"/>
                <w:sz w:val="24"/>
              </w:rPr>
              <w:t>名</w:t>
            </w:r>
          </w:p>
        </w:tc>
        <w:tc>
          <w:tcPr>
            <w:tcW w:w="708" w:type="dxa"/>
            <w:vAlign w:val="center"/>
          </w:tcPr>
          <w:p w14:paraId="3F6D5592" w14:textId="77777777" w:rsidR="009C19D8" w:rsidRDefault="009C19D8">
            <w:pPr>
              <w:jc w:val="center"/>
              <w:rPr>
                <w:rFonts w:ascii="仿宋" w:eastAsia="仿宋" w:hAnsi="仿宋"/>
                <w:bCs/>
                <w:color w:val="000000" w:themeColor="text1"/>
                <w:sz w:val="24"/>
              </w:rPr>
            </w:pPr>
          </w:p>
        </w:tc>
        <w:tc>
          <w:tcPr>
            <w:tcW w:w="709" w:type="dxa"/>
            <w:vAlign w:val="center"/>
          </w:tcPr>
          <w:p w14:paraId="607890C9" w14:textId="77777777" w:rsidR="009C19D8" w:rsidRDefault="009C19D8">
            <w:pPr>
              <w:jc w:val="center"/>
              <w:rPr>
                <w:rFonts w:ascii="仿宋" w:eastAsia="仿宋" w:hAnsi="仿宋"/>
                <w:bCs/>
                <w:color w:val="000000" w:themeColor="text1"/>
                <w:sz w:val="24"/>
              </w:rPr>
            </w:pPr>
          </w:p>
        </w:tc>
        <w:tc>
          <w:tcPr>
            <w:tcW w:w="709" w:type="dxa"/>
            <w:vAlign w:val="center"/>
          </w:tcPr>
          <w:p w14:paraId="0C576B8E" w14:textId="77777777" w:rsidR="009C19D8" w:rsidRDefault="00FF0DF6">
            <w:pPr>
              <w:jc w:val="center"/>
              <w:rPr>
                <w:rFonts w:ascii="仿宋" w:eastAsia="仿宋" w:hAnsi="仿宋"/>
                <w:bCs/>
                <w:color w:val="000000" w:themeColor="text1"/>
                <w:sz w:val="24"/>
              </w:rPr>
            </w:pPr>
            <w:r>
              <w:rPr>
                <w:rFonts w:ascii="仿宋" w:eastAsia="仿宋" w:hAnsi="仿宋"/>
                <w:bCs/>
                <w:color w:val="000000" w:themeColor="text1"/>
                <w:sz w:val="24"/>
              </w:rPr>
              <w:t>0.3</w:t>
            </w:r>
          </w:p>
        </w:tc>
        <w:tc>
          <w:tcPr>
            <w:tcW w:w="732" w:type="dxa"/>
            <w:vAlign w:val="center"/>
          </w:tcPr>
          <w:p w14:paraId="10C5D5B8" w14:textId="77777777" w:rsidR="009C19D8" w:rsidRDefault="009C19D8">
            <w:pPr>
              <w:jc w:val="center"/>
              <w:rPr>
                <w:rFonts w:ascii="仿宋" w:eastAsia="仿宋" w:hAnsi="仿宋"/>
                <w:bCs/>
                <w:color w:val="000000" w:themeColor="text1"/>
                <w:sz w:val="24"/>
              </w:rPr>
            </w:pPr>
          </w:p>
        </w:tc>
      </w:tr>
      <w:tr w:rsidR="009C19D8" w14:paraId="4D2F3D12" w14:textId="77777777">
        <w:trPr>
          <w:trHeight w:val="552"/>
          <w:jc w:val="center"/>
        </w:trPr>
        <w:tc>
          <w:tcPr>
            <w:tcW w:w="5891" w:type="dxa"/>
            <w:vAlign w:val="center"/>
          </w:tcPr>
          <w:p w14:paraId="192695C8" w14:textId="77777777" w:rsidR="009C19D8" w:rsidRDefault="00FF0DF6">
            <w:pPr>
              <w:rPr>
                <w:rFonts w:ascii="仿宋" w:eastAsia="仿宋" w:hAnsi="仿宋"/>
                <w:bCs/>
                <w:color w:val="000000" w:themeColor="text1"/>
                <w:sz w:val="24"/>
              </w:rPr>
            </w:pPr>
            <w:r>
              <w:rPr>
                <w:rFonts w:ascii="仿宋" w:eastAsia="仿宋" w:hAnsi="仿宋"/>
                <w:bCs/>
                <w:color w:val="000000" w:themeColor="text1"/>
                <w:sz w:val="24"/>
              </w:rPr>
              <w:t>全国高等农业院校体育比赛4-6名</w:t>
            </w:r>
          </w:p>
        </w:tc>
        <w:tc>
          <w:tcPr>
            <w:tcW w:w="708" w:type="dxa"/>
            <w:vAlign w:val="center"/>
          </w:tcPr>
          <w:p w14:paraId="784CD226" w14:textId="77777777" w:rsidR="009C19D8" w:rsidRDefault="009C19D8">
            <w:pPr>
              <w:jc w:val="center"/>
              <w:rPr>
                <w:rFonts w:ascii="仿宋" w:eastAsia="仿宋" w:hAnsi="仿宋"/>
                <w:bCs/>
                <w:color w:val="000000" w:themeColor="text1"/>
                <w:sz w:val="24"/>
              </w:rPr>
            </w:pPr>
          </w:p>
        </w:tc>
        <w:tc>
          <w:tcPr>
            <w:tcW w:w="709" w:type="dxa"/>
            <w:vAlign w:val="center"/>
          </w:tcPr>
          <w:p w14:paraId="3626FA5C" w14:textId="77777777" w:rsidR="009C19D8" w:rsidRDefault="009C19D8">
            <w:pPr>
              <w:jc w:val="center"/>
              <w:rPr>
                <w:rFonts w:ascii="仿宋" w:eastAsia="仿宋" w:hAnsi="仿宋"/>
                <w:bCs/>
                <w:color w:val="000000" w:themeColor="text1"/>
                <w:sz w:val="24"/>
              </w:rPr>
            </w:pPr>
          </w:p>
        </w:tc>
        <w:tc>
          <w:tcPr>
            <w:tcW w:w="709" w:type="dxa"/>
            <w:vAlign w:val="center"/>
          </w:tcPr>
          <w:p w14:paraId="105F6D52" w14:textId="77777777" w:rsidR="009C19D8" w:rsidRDefault="00FF0DF6">
            <w:pPr>
              <w:jc w:val="center"/>
              <w:rPr>
                <w:rFonts w:ascii="仿宋" w:eastAsia="仿宋" w:hAnsi="仿宋"/>
                <w:bCs/>
                <w:color w:val="000000" w:themeColor="text1"/>
                <w:sz w:val="24"/>
              </w:rPr>
            </w:pPr>
            <w:r>
              <w:rPr>
                <w:rFonts w:ascii="仿宋" w:eastAsia="仿宋" w:hAnsi="仿宋"/>
                <w:bCs/>
                <w:color w:val="000000" w:themeColor="text1"/>
                <w:sz w:val="24"/>
              </w:rPr>
              <w:t>0.3</w:t>
            </w:r>
          </w:p>
        </w:tc>
        <w:tc>
          <w:tcPr>
            <w:tcW w:w="732" w:type="dxa"/>
            <w:vAlign w:val="center"/>
          </w:tcPr>
          <w:p w14:paraId="37F1AAB9" w14:textId="77777777" w:rsidR="009C19D8" w:rsidRDefault="009C19D8">
            <w:pPr>
              <w:jc w:val="center"/>
              <w:rPr>
                <w:rFonts w:ascii="仿宋" w:eastAsia="仿宋" w:hAnsi="仿宋"/>
                <w:bCs/>
                <w:color w:val="000000" w:themeColor="text1"/>
                <w:sz w:val="24"/>
              </w:rPr>
            </w:pPr>
          </w:p>
        </w:tc>
      </w:tr>
      <w:tr w:rsidR="009C19D8" w14:paraId="0FD7E4FF" w14:textId="77777777">
        <w:trPr>
          <w:trHeight w:val="552"/>
          <w:jc w:val="center"/>
        </w:trPr>
        <w:tc>
          <w:tcPr>
            <w:tcW w:w="5891" w:type="dxa"/>
            <w:vAlign w:val="center"/>
          </w:tcPr>
          <w:p w14:paraId="2846A86B" w14:textId="77777777" w:rsidR="009C19D8" w:rsidRDefault="00FF0DF6">
            <w:pPr>
              <w:rPr>
                <w:rFonts w:ascii="仿宋" w:eastAsia="仿宋" w:hAnsi="仿宋"/>
                <w:bCs/>
                <w:color w:val="000000" w:themeColor="text1"/>
                <w:sz w:val="24"/>
              </w:rPr>
            </w:pPr>
            <w:r>
              <w:rPr>
                <w:rFonts w:ascii="仿宋" w:eastAsia="仿宋" w:hAnsi="仿宋"/>
                <w:bCs/>
                <w:color w:val="000000" w:themeColor="text1"/>
                <w:sz w:val="24"/>
              </w:rPr>
              <w:t>其他由政府主办的全国水上运动赛事1-2名</w:t>
            </w:r>
          </w:p>
        </w:tc>
        <w:tc>
          <w:tcPr>
            <w:tcW w:w="708" w:type="dxa"/>
            <w:vAlign w:val="center"/>
          </w:tcPr>
          <w:p w14:paraId="39B7D249" w14:textId="77777777" w:rsidR="009C19D8" w:rsidRDefault="009C19D8">
            <w:pPr>
              <w:jc w:val="center"/>
              <w:rPr>
                <w:rFonts w:ascii="仿宋" w:eastAsia="仿宋" w:hAnsi="仿宋"/>
                <w:bCs/>
                <w:color w:val="000000" w:themeColor="text1"/>
                <w:sz w:val="24"/>
              </w:rPr>
            </w:pPr>
          </w:p>
        </w:tc>
        <w:tc>
          <w:tcPr>
            <w:tcW w:w="709" w:type="dxa"/>
            <w:vAlign w:val="center"/>
          </w:tcPr>
          <w:p w14:paraId="5C0B03F3" w14:textId="77777777" w:rsidR="009C19D8" w:rsidRDefault="009C19D8">
            <w:pPr>
              <w:jc w:val="center"/>
              <w:rPr>
                <w:rFonts w:ascii="仿宋" w:eastAsia="仿宋" w:hAnsi="仿宋"/>
                <w:bCs/>
                <w:color w:val="000000" w:themeColor="text1"/>
                <w:sz w:val="24"/>
              </w:rPr>
            </w:pPr>
          </w:p>
        </w:tc>
        <w:tc>
          <w:tcPr>
            <w:tcW w:w="709" w:type="dxa"/>
            <w:vAlign w:val="center"/>
          </w:tcPr>
          <w:p w14:paraId="2DA35B6B" w14:textId="77777777" w:rsidR="009C19D8" w:rsidRDefault="00FF0DF6">
            <w:pPr>
              <w:jc w:val="center"/>
              <w:rPr>
                <w:rFonts w:ascii="仿宋" w:eastAsia="仿宋" w:hAnsi="仿宋"/>
                <w:bCs/>
                <w:color w:val="000000" w:themeColor="text1"/>
                <w:sz w:val="24"/>
              </w:rPr>
            </w:pPr>
            <w:r>
              <w:rPr>
                <w:rFonts w:ascii="仿宋" w:eastAsia="仿宋" w:hAnsi="仿宋"/>
                <w:bCs/>
                <w:color w:val="000000" w:themeColor="text1"/>
                <w:sz w:val="24"/>
              </w:rPr>
              <w:t>0.3</w:t>
            </w:r>
          </w:p>
        </w:tc>
        <w:tc>
          <w:tcPr>
            <w:tcW w:w="732" w:type="dxa"/>
            <w:vAlign w:val="center"/>
          </w:tcPr>
          <w:p w14:paraId="6EF6DF0D" w14:textId="77777777" w:rsidR="009C19D8" w:rsidRDefault="009C19D8">
            <w:pPr>
              <w:jc w:val="center"/>
              <w:rPr>
                <w:rFonts w:ascii="仿宋" w:eastAsia="仿宋" w:hAnsi="仿宋"/>
                <w:bCs/>
                <w:color w:val="000000" w:themeColor="text1"/>
                <w:sz w:val="24"/>
              </w:rPr>
            </w:pPr>
          </w:p>
        </w:tc>
      </w:tr>
      <w:tr w:rsidR="009C19D8" w14:paraId="5E36A647" w14:textId="77777777">
        <w:trPr>
          <w:trHeight w:val="552"/>
          <w:jc w:val="center"/>
        </w:trPr>
        <w:tc>
          <w:tcPr>
            <w:tcW w:w="5891" w:type="dxa"/>
            <w:vAlign w:val="center"/>
          </w:tcPr>
          <w:p w14:paraId="6878B412" w14:textId="77777777" w:rsidR="009C19D8" w:rsidRDefault="00FF0DF6">
            <w:pPr>
              <w:adjustRightInd w:val="0"/>
              <w:snapToGrid w:val="0"/>
              <w:spacing w:line="312" w:lineRule="auto"/>
              <w:jc w:val="left"/>
              <w:rPr>
                <w:rFonts w:ascii="仿宋" w:eastAsia="仿宋" w:hAnsi="仿宋"/>
                <w:bCs/>
                <w:color w:val="000000" w:themeColor="text1"/>
                <w:sz w:val="24"/>
              </w:rPr>
            </w:pPr>
            <w:r>
              <w:rPr>
                <w:rFonts w:ascii="仿宋" w:eastAsia="仿宋" w:hAnsi="仿宋"/>
                <w:bCs/>
                <w:color w:val="000000" w:themeColor="text1"/>
                <w:sz w:val="24"/>
              </w:rPr>
              <w:t>华东区高等农业院校体育比赛第1名</w:t>
            </w:r>
          </w:p>
        </w:tc>
        <w:tc>
          <w:tcPr>
            <w:tcW w:w="708" w:type="dxa"/>
            <w:vAlign w:val="center"/>
          </w:tcPr>
          <w:p w14:paraId="79A10189" w14:textId="77777777" w:rsidR="009C19D8" w:rsidRDefault="009C19D8">
            <w:pPr>
              <w:jc w:val="center"/>
              <w:rPr>
                <w:rFonts w:ascii="仿宋" w:eastAsia="仿宋" w:hAnsi="仿宋"/>
                <w:bCs/>
                <w:color w:val="000000" w:themeColor="text1"/>
                <w:sz w:val="24"/>
              </w:rPr>
            </w:pPr>
          </w:p>
        </w:tc>
        <w:tc>
          <w:tcPr>
            <w:tcW w:w="709" w:type="dxa"/>
            <w:vAlign w:val="center"/>
          </w:tcPr>
          <w:p w14:paraId="30C4CD4C" w14:textId="77777777" w:rsidR="009C19D8" w:rsidRDefault="009C19D8">
            <w:pPr>
              <w:jc w:val="center"/>
              <w:rPr>
                <w:rFonts w:ascii="仿宋" w:eastAsia="仿宋" w:hAnsi="仿宋"/>
                <w:bCs/>
                <w:color w:val="000000" w:themeColor="text1"/>
                <w:sz w:val="24"/>
              </w:rPr>
            </w:pPr>
          </w:p>
        </w:tc>
        <w:tc>
          <w:tcPr>
            <w:tcW w:w="709" w:type="dxa"/>
            <w:vAlign w:val="center"/>
          </w:tcPr>
          <w:p w14:paraId="09049F13" w14:textId="77777777" w:rsidR="009C19D8" w:rsidRDefault="009C19D8">
            <w:pPr>
              <w:jc w:val="center"/>
              <w:rPr>
                <w:rFonts w:ascii="仿宋" w:eastAsia="仿宋" w:hAnsi="仿宋"/>
                <w:bCs/>
                <w:color w:val="000000" w:themeColor="text1"/>
                <w:sz w:val="24"/>
              </w:rPr>
            </w:pPr>
          </w:p>
        </w:tc>
        <w:tc>
          <w:tcPr>
            <w:tcW w:w="732" w:type="dxa"/>
            <w:vAlign w:val="center"/>
          </w:tcPr>
          <w:p w14:paraId="115753CD" w14:textId="77777777" w:rsidR="009C19D8" w:rsidRDefault="00FF0DF6">
            <w:pPr>
              <w:jc w:val="center"/>
              <w:rPr>
                <w:rFonts w:ascii="仿宋" w:eastAsia="仿宋" w:hAnsi="仿宋"/>
                <w:bCs/>
                <w:color w:val="000000" w:themeColor="text1"/>
                <w:sz w:val="24"/>
              </w:rPr>
            </w:pPr>
            <w:r>
              <w:rPr>
                <w:rFonts w:ascii="仿宋" w:eastAsia="仿宋" w:hAnsi="仿宋"/>
                <w:bCs/>
                <w:color w:val="000000" w:themeColor="text1"/>
                <w:sz w:val="24"/>
              </w:rPr>
              <w:t>0.2</w:t>
            </w:r>
          </w:p>
        </w:tc>
      </w:tr>
      <w:tr w:rsidR="009C19D8" w14:paraId="4101CA07" w14:textId="77777777">
        <w:trPr>
          <w:trHeight w:val="552"/>
          <w:jc w:val="center"/>
        </w:trPr>
        <w:tc>
          <w:tcPr>
            <w:tcW w:w="5891" w:type="dxa"/>
            <w:vAlign w:val="center"/>
          </w:tcPr>
          <w:p w14:paraId="7195E495" w14:textId="77777777" w:rsidR="009C19D8" w:rsidRDefault="00FF0DF6">
            <w:pPr>
              <w:adjustRightInd w:val="0"/>
              <w:snapToGrid w:val="0"/>
              <w:spacing w:line="312" w:lineRule="auto"/>
              <w:jc w:val="left"/>
              <w:rPr>
                <w:rFonts w:ascii="仿宋" w:eastAsia="仿宋" w:hAnsi="仿宋"/>
                <w:bCs/>
                <w:color w:val="000000" w:themeColor="text1"/>
                <w:sz w:val="24"/>
              </w:rPr>
            </w:pPr>
            <w:r>
              <w:rPr>
                <w:rFonts w:ascii="仿宋" w:eastAsia="仿宋" w:hAnsi="仿宋"/>
                <w:bCs/>
                <w:color w:val="000000" w:themeColor="text1"/>
                <w:sz w:val="24"/>
              </w:rPr>
              <w:t>上海市大学生体育比赛第1名</w:t>
            </w:r>
          </w:p>
        </w:tc>
        <w:tc>
          <w:tcPr>
            <w:tcW w:w="708" w:type="dxa"/>
            <w:vAlign w:val="center"/>
          </w:tcPr>
          <w:p w14:paraId="1E6F0C76" w14:textId="77777777" w:rsidR="009C19D8" w:rsidRDefault="009C19D8">
            <w:pPr>
              <w:jc w:val="center"/>
              <w:rPr>
                <w:rFonts w:ascii="仿宋" w:eastAsia="仿宋" w:hAnsi="仿宋"/>
                <w:bCs/>
                <w:color w:val="000000" w:themeColor="text1"/>
                <w:sz w:val="24"/>
              </w:rPr>
            </w:pPr>
          </w:p>
        </w:tc>
        <w:tc>
          <w:tcPr>
            <w:tcW w:w="709" w:type="dxa"/>
            <w:vAlign w:val="center"/>
          </w:tcPr>
          <w:p w14:paraId="253DC6BD" w14:textId="77777777" w:rsidR="009C19D8" w:rsidRDefault="009C19D8">
            <w:pPr>
              <w:jc w:val="center"/>
              <w:rPr>
                <w:rFonts w:ascii="仿宋" w:eastAsia="仿宋" w:hAnsi="仿宋"/>
                <w:bCs/>
                <w:color w:val="000000" w:themeColor="text1"/>
                <w:sz w:val="24"/>
              </w:rPr>
            </w:pPr>
          </w:p>
        </w:tc>
        <w:tc>
          <w:tcPr>
            <w:tcW w:w="709" w:type="dxa"/>
            <w:vAlign w:val="center"/>
          </w:tcPr>
          <w:p w14:paraId="4DFDF928" w14:textId="77777777" w:rsidR="009C19D8" w:rsidRDefault="009C19D8">
            <w:pPr>
              <w:jc w:val="center"/>
              <w:rPr>
                <w:rFonts w:ascii="仿宋" w:eastAsia="仿宋" w:hAnsi="仿宋"/>
                <w:bCs/>
                <w:color w:val="000000" w:themeColor="text1"/>
                <w:sz w:val="24"/>
              </w:rPr>
            </w:pPr>
          </w:p>
        </w:tc>
        <w:tc>
          <w:tcPr>
            <w:tcW w:w="732" w:type="dxa"/>
            <w:vAlign w:val="center"/>
          </w:tcPr>
          <w:p w14:paraId="234C4BB9" w14:textId="77777777" w:rsidR="009C19D8" w:rsidRDefault="00FF0DF6">
            <w:pPr>
              <w:jc w:val="center"/>
              <w:rPr>
                <w:rFonts w:ascii="仿宋" w:eastAsia="仿宋" w:hAnsi="仿宋"/>
                <w:bCs/>
                <w:color w:val="000000" w:themeColor="text1"/>
                <w:sz w:val="24"/>
              </w:rPr>
            </w:pPr>
            <w:r>
              <w:rPr>
                <w:rFonts w:ascii="仿宋" w:eastAsia="仿宋" w:hAnsi="仿宋"/>
                <w:bCs/>
                <w:color w:val="000000" w:themeColor="text1"/>
                <w:sz w:val="24"/>
              </w:rPr>
              <w:t>0.2</w:t>
            </w:r>
          </w:p>
        </w:tc>
      </w:tr>
    </w:tbl>
    <w:p w14:paraId="7CB055DE" w14:textId="77777777" w:rsidR="009C19D8" w:rsidRDefault="009C19D8">
      <w:pPr>
        <w:spacing w:line="276" w:lineRule="auto"/>
        <w:ind w:firstLineChars="177" w:firstLine="425"/>
        <w:rPr>
          <w:rFonts w:ascii="仿宋" w:eastAsia="仿宋" w:hAnsi="仿宋"/>
          <w:bCs/>
          <w:color w:val="000000" w:themeColor="text1"/>
          <w:sz w:val="24"/>
        </w:rPr>
      </w:pPr>
    </w:p>
    <w:p w14:paraId="13DB11FF" w14:textId="77777777" w:rsidR="009C19D8" w:rsidRDefault="009C19D8">
      <w:pPr>
        <w:widowControl/>
        <w:jc w:val="left"/>
        <w:rPr>
          <w:rFonts w:ascii="仿宋" w:eastAsia="仿宋" w:hAnsi="仿宋"/>
          <w:b/>
          <w:color w:val="000000" w:themeColor="text1"/>
          <w:sz w:val="24"/>
        </w:rPr>
      </w:pPr>
    </w:p>
    <w:p w14:paraId="564E304A" w14:textId="77777777" w:rsidR="009C19D8" w:rsidRDefault="00FF0DF6">
      <w:pPr>
        <w:widowControl/>
        <w:jc w:val="left"/>
        <w:rPr>
          <w:rFonts w:ascii="仿宋" w:eastAsia="仿宋" w:hAnsi="仿宋"/>
          <w:b/>
          <w:color w:val="000000" w:themeColor="text1"/>
          <w:sz w:val="24"/>
        </w:rPr>
      </w:pPr>
      <w:r>
        <w:rPr>
          <w:rFonts w:ascii="仿宋" w:eastAsia="仿宋" w:hAnsi="仿宋" w:hint="eastAsia"/>
          <w:b/>
          <w:color w:val="000000" w:themeColor="text1"/>
          <w:sz w:val="24"/>
        </w:rPr>
        <w:t>附表5：学校认定的A、</w:t>
      </w:r>
      <w:r>
        <w:rPr>
          <w:rFonts w:ascii="仿宋" w:eastAsia="仿宋" w:hAnsi="仿宋"/>
          <w:b/>
          <w:color w:val="000000" w:themeColor="text1"/>
          <w:sz w:val="24"/>
        </w:rPr>
        <w:t>B</w:t>
      </w:r>
      <w:r>
        <w:rPr>
          <w:rFonts w:ascii="仿宋" w:eastAsia="仿宋" w:hAnsi="仿宋" w:hint="eastAsia"/>
          <w:b/>
          <w:color w:val="000000" w:themeColor="text1"/>
          <w:sz w:val="24"/>
        </w:rPr>
        <w:t xml:space="preserve">类赛事和学院认定的C类赛事清单 </w:t>
      </w:r>
    </w:p>
    <w:tbl>
      <w:tblPr>
        <w:tblpPr w:leftFromText="180" w:rightFromText="180" w:vertAnchor="text" w:horzAnchor="page" w:tblpXSpec="center" w:tblpY="242"/>
        <w:tblOverlap w:val="never"/>
        <w:tblW w:w="9039" w:type="dxa"/>
        <w:tblLook w:val="04A0" w:firstRow="1" w:lastRow="0" w:firstColumn="1" w:lastColumn="0" w:noHBand="0" w:noVBand="1"/>
      </w:tblPr>
      <w:tblGrid>
        <w:gridCol w:w="949"/>
        <w:gridCol w:w="3979"/>
        <w:gridCol w:w="4111"/>
      </w:tblGrid>
      <w:tr w:rsidR="009C19D8" w14:paraId="5E9C845B" w14:textId="77777777">
        <w:trPr>
          <w:trHeight w:val="558"/>
        </w:trPr>
        <w:tc>
          <w:tcPr>
            <w:tcW w:w="949"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109F59C2" w14:textId="77777777" w:rsidR="009C19D8" w:rsidRDefault="00FF0DF6">
            <w:pPr>
              <w:widowControl/>
              <w:jc w:val="center"/>
              <w:textAlignment w:val="center"/>
              <w:rPr>
                <w:rFonts w:ascii="仿宋" w:eastAsia="仿宋" w:hAnsi="仿宋" w:cs="仿宋"/>
                <w:b/>
                <w:color w:val="000000" w:themeColor="text1"/>
                <w:sz w:val="22"/>
                <w:szCs w:val="22"/>
              </w:rPr>
            </w:pPr>
            <w:bookmarkStart w:id="1" w:name="_Hlk18878145"/>
            <w:r>
              <w:rPr>
                <w:rFonts w:ascii="仿宋" w:eastAsia="仿宋" w:hAnsi="仿宋" w:cs="仿宋" w:hint="eastAsia"/>
                <w:b/>
                <w:color w:val="000000" w:themeColor="text1"/>
                <w:kern w:val="0"/>
                <w:sz w:val="22"/>
                <w:szCs w:val="22"/>
                <w:lang w:bidi="ar"/>
              </w:rPr>
              <w:t>类别</w:t>
            </w:r>
          </w:p>
        </w:tc>
        <w:tc>
          <w:tcPr>
            <w:tcW w:w="3979"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4C4316E8" w14:textId="77777777" w:rsidR="009C19D8" w:rsidRDefault="00FF0DF6">
            <w:pPr>
              <w:widowControl/>
              <w:jc w:val="center"/>
              <w:textAlignment w:val="center"/>
              <w:rPr>
                <w:rFonts w:ascii="仿宋" w:eastAsia="仿宋" w:hAnsi="仿宋" w:cs="仿宋"/>
                <w:b/>
                <w:color w:val="000000" w:themeColor="text1"/>
                <w:sz w:val="22"/>
                <w:szCs w:val="22"/>
              </w:rPr>
            </w:pPr>
            <w:r>
              <w:rPr>
                <w:rFonts w:ascii="仿宋" w:eastAsia="仿宋" w:hAnsi="仿宋" w:cs="仿宋" w:hint="eastAsia"/>
                <w:b/>
                <w:color w:val="000000" w:themeColor="text1"/>
                <w:kern w:val="0"/>
                <w:sz w:val="22"/>
                <w:szCs w:val="22"/>
                <w:lang w:bidi="ar"/>
              </w:rPr>
              <w:t>国家级竞赛名称</w:t>
            </w:r>
          </w:p>
        </w:tc>
        <w:tc>
          <w:tcPr>
            <w:tcW w:w="4111"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44D29B4C" w14:textId="77777777" w:rsidR="009C19D8" w:rsidRDefault="00FF0DF6">
            <w:pPr>
              <w:widowControl/>
              <w:jc w:val="center"/>
              <w:textAlignment w:val="center"/>
              <w:rPr>
                <w:rFonts w:ascii="仿宋" w:eastAsia="仿宋" w:hAnsi="仿宋" w:cs="仿宋"/>
                <w:b/>
                <w:color w:val="000000" w:themeColor="text1"/>
                <w:sz w:val="22"/>
                <w:szCs w:val="22"/>
              </w:rPr>
            </w:pPr>
            <w:r>
              <w:rPr>
                <w:rFonts w:ascii="仿宋" w:eastAsia="仿宋" w:hAnsi="仿宋" w:cs="仿宋" w:hint="eastAsia"/>
                <w:b/>
                <w:color w:val="000000" w:themeColor="text1"/>
                <w:kern w:val="0"/>
                <w:sz w:val="22"/>
                <w:szCs w:val="22"/>
                <w:lang w:bidi="ar"/>
              </w:rPr>
              <w:t>省市级竞赛名称</w:t>
            </w:r>
          </w:p>
        </w:tc>
      </w:tr>
      <w:tr w:rsidR="009C19D8" w14:paraId="1EAA61BC" w14:textId="77777777">
        <w:trPr>
          <w:trHeight w:val="90"/>
        </w:trPr>
        <w:tc>
          <w:tcPr>
            <w:tcW w:w="949" w:type="dxa"/>
            <w:vMerge w:val="restart"/>
            <w:tcBorders>
              <w:top w:val="single" w:sz="4" w:space="0" w:color="000000"/>
              <w:left w:val="single" w:sz="4" w:space="0" w:color="000000"/>
              <w:bottom w:val="single" w:sz="4" w:space="0" w:color="000000"/>
              <w:right w:val="single" w:sz="4" w:space="0" w:color="000000"/>
            </w:tcBorders>
            <w:vAlign w:val="center"/>
          </w:tcPr>
          <w:p w14:paraId="358E776B" w14:textId="77777777" w:rsidR="009C19D8" w:rsidRDefault="00FF0DF6">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4"/>
                <w:lang w:bidi="ar"/>
              </w:rPr>
              <w:t>学校认定的</w:t>
            </w:r>
            <w:r>
              <w:rPr>
                <w:rFonts w:ascii="仿宋" w:eastAsia="仿宋" w:hAnsi="仿宋" w:cs="仿宋" w:hint="eastAsia"/>
                <w:b/>
                <w:bCs/>
                <w:color w:val="000000" w:themeColor="text1"/>
                <w:kern w:val="0"/>
                <w:sz w:val="24"/>
                <w:lang w:bidi="ar"/>
              </w:rPr>
              <w:t>A</w:t>
            </w:r>
            <w:r>
              <w:rPr>
                <w:rFonts w:ascii="仿宋" w:eastAsia="仿宋" w:hAnsi="仿宋" w:cs="仿宋" w:hint="eastAsia"/>
                <w:bCs/>
                <w:color w:val="000000" w:themeColor="text1"/>
                <w:kern w:val="0"/>
                <w:sz w:val="24"/>
                <w:lang w:bidi="ar"/>
              </w:rPr>
              <w:t>类</w:t>
            </w:r>
            <w:r>
              <w:rPr>
                <w:rFonts w:ascii="仿宋" w:eastAsia="仿宋" w:hAnsi="仿宋" w:cs="仿宋" w:hint="eastAsia"/>
                <w:color w:val="000000" w:themeColor="text1"/>
                <w:kern w:val="0"/>
                <w:sz w:val="24"/>
                <w:lang w:bidi="ar"/>
              </w:rPr>
              <w:t>赛事</w:t>
            </w:r>
          </w:p>
        </w:tc>
        <w:tc>
          <w:tcPr>
            <w:tcW w:w="3979" w:type="dxa"/>
            <w:tcBorders>
              <w:top w:val="single" w:sz="4" w:space="0" w:color="000000"/>
              <w:left w:val="single" w:sz="4" w:space="0" w:color="000000"/>
              <w:bottom w:val="single" w:sz="4" w:space="0" w:color="000000"/>
              <w:right w:val="single" w:sz="4" w:space="0" w:color="000000"/>
            </w:tcBorders>
            <w:vAlign w:val="center"/>
          </w:tcPr>
          <w:p w14:paraId="35880DFA" w14:textId="77777777" w:rsidR="009C19D8" w:rsidRDefault="00FF0DF6">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中国国际“互联网＋”大学生创新创业大赛</w:t>
            </w:r>
          </w:p>
        </w:tc>
        <w:tc>
          <w:tcPr>
            <w:tcW w:w="4111" w:type="dxa"/>
            <w:tcBorders>
              <w:top w:val="single" w:sz="4" w:space="0" w:color="000000"/>
              <w:left w:val="single" w:sz="4" w:space="0" w:color="000000"/>
              <w:bottom w:val="single" w:sz="4" w:space="0" w:color="000000"/>
              <w:right w:val="single" w:sz="4" w:space="0" w:color="000000"/>
            </w:tcBorders>
            <w:vAlign w:val="center"/>
          </w:tcPr>
          <w:p w14:paraId="3F8CFBF3" w14:textId="77777777" w:rsidR="009C19D8" w:rsidRDefault="00FF0DF6">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 xml:space="preserve">中国国际“互联网＋”大学生创新创业 </w:t>
            </w:r>
            <w:r>
              <w:rPr>
                <w:rFonts w:ascii="仿宋" w:eastAsia="仿宋" w:hAnsi="仿宋" w:cs="仿宋"/>
                <w:color w:val="000000" w:themeColor="text1"/>
                <w:kern w:val="0"/>
                <w:sz w:val="22"/>
                <w:szCs w:val="22"/>
                <w:lang w:bidi="ar"/>
              </w:rPr>
              <w:t xml:space="preserve"> </w:t>
            </w:r>
            <w:r>
              <w:rPr>
                <w:rFonts w:ascii="仿宋" w:eastAsia="仿宋" w:hAnsi="仿宋" w:cs="仿宋" w:hint="eastAsia"/>
                <w:color w:val="000000" w:themeColor="text1"/>
                <w:kern w:val="0"/>
                <w:sz w:val="22"/>
                <w:szCs w:val="22"/>
                <w:lang w:bidi="ar"/>
              </w:rPr>
              <w:t>大赛（上海赛区）</w:t>
            </w:r>
          </w:p>
        </w:tc>
      </w:tr>
      <w:tr w:rsidR="009C19D8" w14:paraId="7ECA2E94" w14:textId="77777777">
        <w:trPr>
          <w:trHeight w:val="90"/>
        </w:trPr>
        <w:tc>
          <w:tcPr>
            <w:tcW w:w="949" w:type="dxa"/>
            <w:vMerge/>
            <w:tcBorders>
              <w:top w:val="single" w:sz="4" w:space="0" w:color="000000"/>
              <w:left w:val="single" w:sz="4" w:space="0" w:color="000000"/>
              <w:bottom w:val="single" w:sz="4" w:space="0" w:color="000000"/>
              <w:right w:val="single" w:sz="4" w:space="0" w:color="000000"/>
            </w:tcBorders>
            <w:vAlign w:val="center"/>
          </w:tcPr>
          <w:p w14:paraId="09743594" w14:textId="77777777" w:rsidR="009C19D8" w:rsidRDefault="009C19D8">
            <w:pPr>
              <w:rPr>
                <w:rFonts w:ascii="仿宋" w:eastAsia="仿宋" w:hAnsi="仿宋" w:cs="仿宋"/>
                <w:color w:val="000000" w:themeColor="text1"/>
                <w:sz w:val="22"/>
                <w:szCs w:val="22"/>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4A381ECB" w14:textId="77777777" w:rsidR="009C19D8" w:rsidRDefault="00FF0DF6">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“挑战杯”/“创青春”全国大学生课外学术科技作品竞赛</w:t>
            </w:r>
          </w:p>
        </w:tc>
        <w:tc>
          <w:tcPr>
            <w:tcW w:w="4111" w:type="dxa"/>
            <w:tcBorders>
              <w:top w:val="single" w:sz="4" w:space="0" w:color="000000"/>
              <w:left w:val="single" w:sz="4" w:space="0" w:color="000000"/>
              <w:bottom w:val="single" w:sz="4" w:space="0" w:color="000000"/>
              <w:right w:val="single" w:sz="4" w:space="0" w:color="000000"/>
            </w:tcBorders>
            <w:vAlign w:val="center"/>
          </w:tcPr>
          <w:p w14:paraId="66023C24" w14:textId="77777777" w:rsidR="009C19D8" w:rsidRDefault="00FF0DF6">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 xml:space="preserve">“挑战杯”/“创青春”上海市大学生 </w:t>
            </w:r>
            <w:r>
              <w:rPr>
                <w:rFonts w:ascii="仿宋" w:eastAsia="仿宋" w:hAnsi="仿宋" w:cs="仿宋"/>
                <w:color w:val="000000" w:themeColor="text1"/>
                <w:kern w:val="0"/>
                <w:sz w:val="22"/>
                <w:szCs w:val="22"/>
                <w:lang w:bidi="ar"/>
              </w:rPr>
              <w:t xml:space="preserve">   </w:t>
            </w:r>
            <w:r>
              <w:rPr>
                <w:rFonts w:ascii="仿宋" w:eastAsia="仿宋" w:hAnsi="仿宋" w:cs="仿宋" w:hint="eastAsia"/>
                <w:color w:val="000000" w:themeColor="text1"/>
                <w:kern w:val="0"/>
                <w:sz w:val="22"/>
                <w:szCs w:val="22"/>
                <w:lang w:bidi="ar"/>
              </w:rPr>
              <w:t>课外学术科技作品竞赛</w:t>
            </w:r>
          </w:p>
        </w:tc>
      </w:tr>
      <w:tr w:rsidR="009C19D8" w14:paraId="78290CF9" w14:textId="77777777">
        <w:trPr>
          <w:trHeight w:val="90"/>
        </w:trPr>
        <w:tc>
          <w:tcPr>
            <w:tcW w:w="949" w:type="dxa"/>
            <w:vMerge/>
            <w:tcBorders>
              <w:top w:val="single" w:sz="4" w:space="0" w:color="000000"/>
              <w:left w:val="single" w:sz="4" w:space="0" w:color="000000"/>
              <w:bottom w:val="single" w:sz="4" w:space="0" w:color="000000"/>
              <w:right w:val="single" w:sz="4" w:space="0" w:color="000000"/>
            </w:tcBorders>
            <w:vAlign w:val="center"/>
          </w:tcPr>
          <w:p w14:paraId="2D69ED7C" w14:textId="77777777" w:rsidR="009C19D8" w:rsidRDefault="009C19D8">
            <w:pPr>
              <w:rPr>
                <w:rFonts w:ascii="仿宋" w:eastAsia="仿宋" w:hAnsi="仿宋" w:cs="仿宋"/>
                <w:color w:val="000000" w:themeColor="text1"/>
                <w:sz w:val="22"/>
                <w:szCs w:val="22"/>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53C8827D" w14:textId="77777777" w:rsidR="009C19D8" w:rsidRDefault="00FF0DF6">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“挑战杯”/“创青春”中国大学生创业计划竞赛</w:t>
            </w:r>
          </w:p>
        </w:tc>
        <w:tc>
          <w:tcPr>
            <w:tcW w:w="4111" w:type="dxa"/>
            <w:tcBorders>
              <w:top w:val="single" w:sz="4" w:space="0" w:color="000000"/>
              <w:left w:val="single" w:sz="4" w:space="0" w:color="000000"/>
              <w:bottom w:val="single" w:sz="4" w:space="0" w:color="000000"/>
              <w:right w:val="single" w:sz="4" w:space="0" w:color="000000"/>
            </w:tcBorders>
            <w:vAlign w:val="center"/>
          </w:tcPr>
          <w:p w14:paraId="4E42EA73" w14:textId="77777777" w:rsidR="009C19D8" w:rsidRDefault="00FF0DF6">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 xml:space="preserve">“挑战杯”/“创青春”上海市大学生 </w:t>
            </w:r>
            <w:r>
              <w:rPr>
                <w:rFonts w:ascii="仿宋" w:eastAsia="仿宋" w:hAnsi="仿宋" w:cs="仿宋"/>
                <w:color w:val="000000" w:themeColor="text1"/>
                <w:kern w:val="0"/>
                <w:sz w:val="22"/>
                <w:szCs w:val="22"/>
                <w:lang w:bidi="ar"/>
              </w:rPr>
              <w:t xml:space="preserve">   </w:t>
            </w:r>
            <w:r>
              <w:rPr>
                <w:rFonts w:ascii="仿宋" w:eastAsia="仿宋" w:hAnsi="仿宋" w:cs="仿宋" w:hint="eastAsia"/>
                <w:color w:val="000000" w:themeColor="text1"/>
                <w:kern w:val="0"/>
                <w:sz w:val="22"/>
                <w:szCs w:val="22"/>
                <w:lang w:bidi="ar"/>
              </w:rPr>
              <w:t>创业计划竞赛</w:t>
            </w:r>
          </w:p>
        </w:tc>
      </w:tr>
      <w:tr w:rsidR="009C19D8" w14:paraId="27E9B24B" w14:textId="77777777">
        <w:trPr>
          <w:trHeight w:val="90"/>
        </w:trPr>
        <w:tc>
          <w:tcPr>
            <w:tcW w:w="949" w:type="dxa"/>
            <w:vMerge/>
            <w:tcBorders>
              <w:top w:val="single" w:sz="4" w:space="0" w:color="000000"/>
              <w:left w:val="single" w:sz="4" w:space="0" w:color="000000"/>
              <w:bottom w:val="single" w:sz="4" w:space="0" w:color="000000"/>
              <w:right w:val="single" w:sz="4" w:space="0" w:color="000000"/>
            </w:tcBorders>
            <w:vAlign w:val="center"/>
          </w:tcPr>
          <w:p w14:paraId="59E3AC6F" w14:textId="77777777" w:rsidR="009C19D8" w:rsidRDefault="009C19D8">
            <w:pPr>
              <w:rPr>
                <w:rFonts w:ascii="仿宋" w:eastAsia="仿宋" w:hAnsi="仿宋" w:cs="仿宋"/>
                <w:color w:val="000000" w:themeColor="text1"/>
                <w:sz w:val="22"/>
                <w:szCs w:val="22"/>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0E5B0175" w14:textId="77777777" w:rsidR="009C19D8" w:rsidRDefault="00FF0DF6">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全国大学生电子设计竞赛</w:t>
            </w:r>
          </w:p>
        </w:tc>
        <w:tc>
          <w:tcPr>
            <w:tcW w:w="4111" w:type="dxa"/>
            <w:tcBorders>
              <w:top w:val="single" w:sz="4" w:space="0" w:color="000000"/>
              <w:left w:val="single" w:sz="4" w:space="0" w:color="000000"/>
              <w:bottom w:val="single" w:sz="4" w:space="0" w:color="000000"/>
              <w:right w:val="single" w:sz="4" w:space="0" w:color="000000"/>
            </w:tcBorders>
            <w:vAlign w:val="center"/>
          </w:tcPr>
          <w:p w14:paraId="5453A4E4" w14:textId="77777777" w:rsidR="009C19D8" w:rsidRDefault="00FF0DF6">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上海市大学生电子设计竞赛-TI杯</w:t>
            </w:r>
          </w:p>
        </w:tc>
      </w:tr>
      <w:tr w:rsidR="009C19D8" w14:paraId="00367781" w14:textId="77777777">
        <w:trPr>
          <w:trHeight w:val="90"/>
        </w:trPr>
        <w:tc>
          <w:tcPr>
            <w:tcW w:w="949" w:type="dxa"/>
            <w:vMerge/>
            <w:tcBorders>
              <w:top w:val="single" w:sz="4" w:space="0" w:color="000000"/>
              <w:left w:val="single" w:sz="4" w:space="0" w:color="000000"/>
              <w:bottom w:val="single" w:sz="4" w:space="0" w:color="000000"/>
              <w:right w:val="single" w:sz="4" w:space="0" w:color="000000"/>
            </w:tcBorders>
            <w:vAlign w:val="center"/>
          </w:tcPr>
          <w:p w14:paraId="4B69BD90" w14:textId="77777777" w:rsidR="009C19D8" w:rsidRDefault="009C19D8">
            <w:pPr>
              <w:rPr>
                <w:rFonts w:ascii="仿宋" w:eastAsia="仿宋" w:hAnsi="仿宋" w:cs="仿宋"/>
                <w:color w:val="000000" w:themeColor="text1"/>
                <w:sz w:val="22"/>
                <w:szCs w:val="22"/>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329A20BE" w14:textId="77777777" w:rsidR="009C19D8" w:rsidRDefault="00FF0DF6">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全国大学生数学建模竞赛</w:t>
            </w:r>
          </w:p>
        </w:tc>
        <w:tc>
          <w:tcPr>
            <w:tcW w:w="4111" w:type="dxa"/>
            <w:tcBorders>
              <w:top w:val="single" w:sz="4" w:space="0" w:color="000000"/>
              <w:left w:val="single" w:sz="4" w:space="0" w:color="000000"/>
              <w:bottom w:val="single" w:sz="4" w:space="0" w:color="000000"/>
              <w:right w:val="single" w:sz="4" w:space="0" w:color="000000"/>
            </w:tcBorders>
            <w:vAlign w:val="center"/>
          </w:tcPr>
          <w:p w14:paraId="5DE6F449" w14:textId="77777777" w:rsidR="009C19D8" w:rsidRDefault="00FF0DF6">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全国大学生数学建模竞赛（上海赛区）</w:t>
            </w:r>
          </w:p>
        </w:tc>
      </w:tr>
      <w:tr w:rsidR="009C19D8" w14:paraId="7779F5FE" w14:textId="77777777">
        <w:trPr>
          <w:trHeight w:val="90"/>
        </w:trPr>
        <w:tc>
          <w:tcPr>
            <w:tcW w:w="949" w:type="dxa"/>
            <w:vMerge/>
            <w:tcBorders>
              <w:top w:val="single" w:sz="4" w:space="0" w:color="000000"/>
              <w:left w:val="single" w:sz="4" w:space="0" w:color="000000"/>
              <w:bottom w:val="single" w:sz="4" w:space="0" w:color="000000"/>
              <w:right w:val="single" w:sz="4" w:space="0" w:color="000000"/>
            </w:tcBorders>
            <w:vAlign w:val="center"/>
          </w:tcPr>
          <w:p w14:paraId="44934151" w14:textId="77777777" w:rsidR="009C19D8" w:rsidRDefault="009C19D8">
            <w:pPr>
              <w:rPr>
                <w:rFonts w:ascii="仿宋" w:eastAsia="仿宋" w:hAnsi="仿宋" w:cs="仿宋"/>
                <w:color w:val="000000" w:themeColor="text1"/>
                <w:sz w:val="22"/>
                <w:szCs w:val="22"/>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603D95C5" w14:textId="77777777" w:rsidR="009C19D8" w:rsidRDefault="00FF0DF6">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全国大学生英语竞赛</w:t>
            </w:r>
            <w:r>
              <w:rPr>
                <w:rFonts w:ascii="仿宋" w:eastAsia="仿宋" w:hAnsi="仿宋" w:cs="仿宋" w:hint="eastAsia"/>
                <w:b/>
                <w:color w:val="000000" w:themeColor="text1"/>
                <w:kern w:val="0"/>
                <w:sz w:val="22"/>
                <w:szCs w:val="22"/>
                <w:lang w:bidi="ar"/>
              </w:rPr>
              <w:t>（特等奖）</w:t>
            </w:r>
          </w:p>
        </w:tc>
        <w:tc>
          <w:tcPr>
            <w:tcW w:w="4111" w:type="dxa"/>
            <w:tcBorders>
              <w:top w:val="single" w:sz="4" w:space="0" w:color="000000"/>
              <w:left w:val="single" w:sz="4" w:space="0" w:color="000000"/>
              <w:bottom w:val="single" w:sz="4" w:space="0" w:color="000000"/>
              <w:right w:val="single" w:sz="4" w:space="0" w:color="000000"/>
            </w:tcBorders>
            <w:vAlign w:val="center"/>
          </w:tcPr>
          <w:p w14:paraId="35A78A86" w14:textId="77777777" w:rsidR="009C19D8" w:rsidRDefault="009C19D8">
            <w:pPr>
              <w:widowControl/>
              <w:jc w:val="left"/>
              <w:textAlignment w:val="center"/>
              <w:rPr>
                <w:rFonts w:ascii="仿宋" w:eastAsia="仿宋" w:hAnsi="仿宋" w:cs="仿宋"/>
                <w:color w:val="000000" w:themeColor="text1"/>
                <w:sz w:val="22"/>
                <w:szCs w:val="22"/>
              </w:rPr>
            </w:pPr>
          </w:p>
        </w:tc>
      </w:tr>
      <w:tr w:rsidR="009C19D8" w14:paraId="7F7C6740" w14:textId="77777777">
        <w:trPr>
          <w:trHeight w:val="90"/>
        </w:trPr>
        <w:tc>
          <w:tcPr>
            <w:tcW w:w="949" w:type="dxa"/>
            <w:vMerge/>
            <w:tcBorders>
              <w:top w:val="single" w:sz="4" w:space="0" w:color="000000"/>
              <w:left w:val="single" w:sz="4" w:space="0" w:color="000000"/>
              <w:bottom w:val="single" w:sz="4" w:space="0" w:color="000000"/>
              <w:right w:val="single" w:sz="4" w:space="0" w:color="000000"/>
            </w:tcBorders>
            <w:vAlign w:val="center"/>
          </w:tcPr>
          <w:p w14:paraId="1CDEFDC6" w14:textId="77777777" w:rsidR="009C19D8" w:rsidRDefault="009C19D8">
            <w:pPr>
              <w:rPr>
                <w:rFonts w:ascii="仿宋" w:eastAsia="仿宋" w:hAnsi="仿宋" w:cs="仿宋"/>
                <w:color w:val="000000" w:themeColor="text1"/>
                <w:sz w:val="22"/>
                <w:szCs w:val="22"/>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31BA4902" w14:textId="77777777" w:rsidR="009C19D8" w:rsidRDefault="00FF0DF6">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ACM-ICPC国际大学生程序设计竞赛</w:t>
            </w:r>
          </w:p>
        </w:tc>
        <w:tc>
          <w:tcPr>
            <w:tcW w:w="4111" w:type="dxa"/>
            <w:tcBorders>
              <w:top w:val="single" w:sz="4" w:space="0" w:color="000000"/>
              <w:left w:val="single" w:sz="4" w:space="0" w:color="000000"/>
              <w:bottom w:val="single" w:sz="4" w:space="0" w:color="000000"/>
              <w:right w:val="single" w:sz="4" w:space="0" w:color="000000"/>
            </w:tcBorders>
            <w:vAlign w:val="center"/>
          </w:tcPr>
          <w:p w14:paraId="528F8E6B" w14:textId="77777777" w:rsidR="009C19D8" w:rsidRDefault="00FF0DF6">
            <w:pPr>
              <w:widowControl/>
              <w:jc w:val="left"/>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ICPC国际大学生程序设计竞赛</w:t>
            </w:r>
          </w:p>
          <w:p w14:paraId="68577DA7" w14:textId="77777777" w:rsidR="009C19D8" w:rsidRDefault="00FF0DF6">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lastRenderedPageBreak/>
              <w:t>（亚洲区上海站）</w:t>
            </w:r>
          </w:p>
        </w:tc>
      </w:tr>
      <w:tr w:rsidR="009C19D8" w14:paraId="0D540737" w14:textId="77777777">
        <w:trPr>
          <w:trHeight w:val="90"/>
        </w:trPr>
        <w:tc>
          <w:tcPr>
            <w:tcW w:w="949" w:type="dxa"/>
            <w:vMerge/>
            <w:tcBorders>
              <w:top w:val="single" w:sz="4" w:space="0" w:color="000000"/>
              <w:left w:val="single" w:sz="4" w:space="0" w:color="000000"/>
              <w:bottom w:val="single" w:sz="4" w:space="0" w:color="auto"/>
              <w:right w:val="single" w:sz="4" w:space="0" w:color="000000"/>
            </w:tcBorders>
            <w:vAlign w:val="center"/>
          </w:tcPr>
          <w:p w14:paraId="6291FE8E" w14:textId="77777777" w:rsidR="009C19D8" w:rsidRDefault="009C19D8">
            <w:pPr>
              <w:rPr>
                <w:rFonts w:ascii="仿宋" w:eastAsia="仿宋" w:hAnsi="仿宋" w:cs="仿宋"/>
                <w:color w:val="000000" w:themeColor="text1"/>
                <w:sz w:val="22"/>
                <w:szCs w:val="22"/>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15DF749E" w14:textId="77777777" w:rsidR="009C19D8" w:rsidRDefault="00FF0DF6">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全国大学生创新创业训练计划年会展示</w:t>
            </w:r>
          </w:p>
        </w:tc>
        <w:tc>
          <w:tcPr>
            <w:tcW w:w="4111" w:type="dxa"/>
            <w:tcBorders>
              <w:top w:val="single" w:sz="4" w:space="0" w:color="000000"/>
              <w:left w:val="single" w:sz="4" w:space="0" w:color="000000"/>
              <w:bottom w:val="single" w:sz="4" w:space="0" w:color="000000"/>
              <w:right w:val="single" w:sz="4" w:space="0" w:color="000000"/>
            </w:tcBorders>
            <w:vAlign w:val="center"/>
          </w:tcPr>
          <w:p w14:paraId="38897B82" w14:textId="77777777" w:rsidR="009C19D8" w:rsidRDefault="00FF0DF6">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上海市大学生创新创业训练计划成果展</w:t>
            </w:r>
          </w:p>
        </w:tc>
      </w:tr>
      <w:tr w:rsidR="009C19D8" w14:paraId="0894ACF3" w14:textId="77777777">
        <w:trPr>
          <w:trHeight w:val="90"/>
        </w:trPr>
        <w:tc>
          <w:tcPr>
            <w:tcW w:w="949" w:type="dxa"/>
            <w:vMerge w:val="restart"/>
            <w:tcBorders>
              <w:top w:val="single" w:sz="4" w:space="0" w:color="auto"/>
              <w:left w:val="single" w:sz="4" w:space="0" w:color="auto"/>
              <w:bottom w:val="single" w:sz="4" w:space="0" w:color="auto"/>
              <w:right w:val="single" w:sz="4" w:space="0" w:color="auto"/>
            </w:tcBorders>
            <w:vAlign w:val="center"/>
          </w:tcPr>
          <w:p w14:paraId="6BA58C6A" w14:textId="77777777" w:rsidR="009C19D8" w:rsidRDefault="00FF0DF6">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4"/>
                <w:lang w:bidi="ar"/>
              </w:rPr>
              <w:t>学校认定的</w:t>
            </w:r>
            <w:r>
              <w:rPr>
                <w:rFonts w:ascii="仿宋" w:eastAsia="仿宋" w:hAnsi="仿宋" w:cs="仿宋" w:hint="eastAsia"/>
                <w:b/>
                <w:bCs/>
                <w:color w:val="000000" w:themeColor="text1"/>
                <w:kern w:val="0"/>
                <w:sz w:val="24"/>
                <w:lang w:bidi="ar"/>
              </w:rPr>
              <w:t>B</w:t>
            </w:r>
            <w:r>
              <w:rPr>
                <w:rFonts w:ascii="仿宋" w:eastAsia="仿宋" w:hAnsi="仿宋" w:cs="仿宋" w:hint="eastAsia"/>
                <w:bCs/>
                <w:color w:val="000000" w:themeColor="text1"/>
                <w:kern w:val="0"/>
                <w:sz w:val="24"/>
                <w:lang w:bidi="ar"/>
              </w:rPr>
              <w:t>类</w:t>
            </w:r>
            <w:r>
              <w:rPr>
                <w:rFonts w:ascii="仿宋" w:eastAsia="仿宋" w:hAnsi="仿宋" w:cs="仿宋" w:hint="eastAsia"/>
                <w:color w:val="000000" w:themeColor="text1"/>
                <w:kern w:val="0"/>
                <w:sz w:val="24"/>
                <w:lang w:bidi="ar"/>
              </w:rPr>
              <w:t>赛事</w:t>
            </w:r>
          </w:p>
        </w:tc>
        <w:tc>
          <w:tcPr>
            <w:tcW w:w="3979" w:type="dxa"/>
            <w:tcBorders>
              <w:top w:val="single" w:sz="4" w:space="0" w:color="000000"/>
              <w:left w:val="single" w:sz="4" w:space="0" w:color="auto"/>
              <w:bottom w:val="single" w:sz="4" w:space="0" w:color="000000"/>
              <w:right w:val="single" w:sz="4" w:space="0" w:color="000000"/>
            </w:tcBorders>
            <w:vAlign w:val="center"/>
          </w:tcPr>
          <w:p w14:paraId="4908AAA1" w14:textId="77777777" w:rsidR="009C19D8" w:rsidRDefault="00FF0DF6">
            <w:pPr>
              <w:widowControl/>
              <w:jc w:val="left"/>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全国大学生英语竞赛</w:t>
            </w:r>
            <w:r>
              <w:rPr>
                <w:rFonts w:ascii="仿宋" w:eastAsia="仿宋" w:hAnsi="仿宋" w:cs="仿宋" w:hint="eastAsia"/>
                <w:b/>
                <w:color w:val="000000" w:themeColor="text1"/>
                <w:kern w:val="0"/>
                <w:sz w:val="22"/>
                <w:szCs w:val="22"/>
                <w:lang w:bidi="ar"/>
              </w:rPr>
              <w:t>（一等奖）</w:t>
            </w:r>
          </w:p>
        </w:tc>
        <w:tc>
          <w:tcPr>
            <w:tcW w:w="4111" w:type="dxa"/>
            <w:tcBorders>
              <w:top w:val="single" w:sz="4" w:space="0" w:color="000000"/>
              <w:left w:val="single" w:sz="4" w:space="0" w:color="000000"/>
              <w:bottom w:val="single" w:sz="4" w:space="0" w:color="000000"/>
              <w:right w:val="single" w:sz="4" w:space="0" w:color="000000"/>
            </w:tcBorders>
            <w:vAlign w:val="center"/>
          </w:tcPr>
          <w:p w14:paraId="6C86C085" w14:textId="77777777" w:rsidR="009C19D8" w:rsidRDefault="009C19D8">
            <w:pPr>
              <w:widowControl/>
              <w:jc w:val="left"/>
              <w:textAlignment w:val="center"/>
              <w:rPr>
                <w:rFonts w:ascii="仿宋" w:eastAsia="仿宋" w:hAnsi="仿宋" w:cs="仿宋"/>
                <w:color w:val="000000" w:themeColor="text1"/>
                <w:kern w:val="0"/>
                <w:sz w:val="22"/>
                <w:szCs w:val="22"/>
                <w:lang w:bidi="ar"/>
              </w:rPr>
            </w:pPr>
          </w:p>
        </w:tc>
      </w:tr>
      <w:tr w:rsidR="009C19D8" w14:paraId="7A7541EF" w14:textId="77777777">
        <w:trPr>
          <w:trHeight w:val="90"/>
        </w:trPr>
        <w:tc>
          <w:tcPr>
            <w:tcW w:w="949" w:type="dxa"/>
            <w:vMerge/>
            <w:tcBorders>
              <w:top w:val="single" w:sz="4" w:space="0" w:color="auto"/>
              <w:left w:val="single" w:sz="4" w:space="0" w:color="auto"/>
              <w:bottom w:val="single" w:sz="4" w:space="0" w:color="auto"/>
              <w:right w:val="single" w:sz="4" w:space="0" w:color="auto"/>
            </w:tcBorders>
            <w:vAlign w:val="center"/>
          </w:tcPr>
          <w:p w14:paraId="4ABB98DB" w14:textId="77777777" w:rsidR="009C19D8" w:rsidRDefault="009C19D8">
            <w:pPr>
              <w:widowControl/>
              <w:jc w:val="center"/>
              <w:textAlignment w:val="center"/>
              <w:rPr>
                <w:rFonts w:ascii="仿宋" w:eastAsia="仿宋" w:hAnsi="仿宋" w:cs="仿宋"/>
                <w:color w:val="000000" w:themeColor="text1"/>
                <w:sz w:val="22"/>
                <w:szCs w:val="22"/>
              </w:rPr>
            </w:pPr>
          </w:p>
        </w:tc>
        <w:tc>
          <w:tcPr>
            <w:tcW w:w="3979" w:type="dxa"/>
            <w:tcBorders>
              <w:top w:val="single" w:sz="4" w:space="0" w:color="000000"/>
              <w:left w:val="single" w:sz="4" w:space="0" w:color="auto"/>
              <w:bottom w:val="single" w:sz="4" w:space="0" w:color="000000"/>
              <w:right w:val="single" w:sz="4" w:space="0" w:color="000000"/>
            </w:tcBorders>
            <w:vAlign w:val="center"/>
          </w:tcPr>
          <w:p w14:paraId="19E3D457" w14:textId="77777777" w:rsidR="009C19D8" w:rsidRDefault="00FF0DF6">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全国大学生化学实验邀请赛</w:t>
            </w:r>
          </w:p>
        </w:tc>
        <w:tc>
          <w:tcPr>
            <w:tcW w:w="4111" w:type="dxa"/>
            <w:tcBorders>
              <w:top w:val="single" w:sz="4" w:space="0" w:color="000000"/>
              <w:left w:val="single" w:sz="4" w:space="0" w:color="000000"/>
              <w:bottom w:val="single" w:sz="4" w:space="0" w:color="000000"/>
              <w:right w:val="single" w:sz="4" w:space="0" w:color="000000"/>
            </w:tcBorders>
            <w:vAlign w:val="center"/>
          </w:tcPr>
          <w:p w14:paraId="5455CBB8" w14:textId="77777777" w:rsidR="009C19D8" w:rsidRDefault="00FF0DF6">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上海大学生化学实验竞赛</w:t>
            </w:r>
          </w:p>
        </w:tc>
      </w:tr>
      <w:tr w:rsidR="009C19D8" w14:paraId="58152331" w14:textId="77777777">
        <w:trPr>
          <w:trHeight w:val="90"/>
        </w:trPr>
        <w:tc>
          <w:tcPr>
            <w:tcW w:w="949" w:type="dxa"/>
            <w:vMerge/>
            <w:tcBorders>
              <w:top w:val="single" w:sz="4" w:space="0" w:color="auto"/>
              <w:left w:val="single" w:sz="4" w:space="0" w:color="auto"/>
              <w:bottom w:val="single" w:sz="4" w:space="0" w:color="auto"/>
              <w:right w:val="single" w:sz="4" w:space="0" w:color="auto"/>
            </w:tcBorders>
            <w:vAlign w:val="center"/>
          </w:tcPr>
          <w:p w14:paraId="7F6F63D5" w14:textId="77777777" w:rsidR="009C19D8" w:rsidRDefault="009C19D8">
            <w:pPr>
              <w:jc w:val="center"/>
              <w:rPr>
                <w:rFonts w:ascii="仿宋" w:eastAsia="仿宋" w:hAnsi="仿宋" w:cs="仿宋"/>
                <w:color w:val="000000" w:themeColor="text1"/>
                <w:sz w:val="22"/>
                <w:szCs w:val="22"/>
              </w:rPr>
            </w:pPr>
          </w:p>
        </w:tc>
        <w:tc>
          <w:tcPr>
            <w:tcW w:w="3979" w:type="dxa"/>
            <w:tcBorders>
              <w:top w:val="single" w:sz="4" w:space="0" w:color="000000"/>
              <w:left w:val="single" w:sz="4" w:space="0" w:color="auto"/>
              <w:bottom w:val="single" w:sz="4" w:space="0" w:color="000000"/>
              <w:right w:val="single" w:sz="4" w:space="0" w:color="000000"/>
            </w:tcBorders>
            <w:vAlign w:val="center"/>
          </w:tcPr>
          <w:p w14:paraId="6F55E5E0" w14:textId="77777777" w:rsidR="009C19D8" w:rsidRDefault="00FF0DF6">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“外</w:t>
            </w:r>
            <w:proofErr w:type="gramStart"/>
            <w:r>
              <w:rPr>
                <w:rFonts w:ascii="仿宋" w:eastAsia="仿宋" w:hAnsi="仿宋" w:cs="仿宋" w:hint="eastAsia"/>
                <w:color w:val="000000" w:themeColor="text1"/>
                <w:kern w:val="0"/>
                <w:sz w:val="22"/>
                <w:szCs w:val="22"/>
                <w:lang w:bidi="ar"/>
              </w:rPr>
              <w:t>研</w:t>
            </w:r>
            <w:proofErr w:type="gramEnd"/>
            <w:r>
              <w:rPr>
                <w:rFonts w:ascii="仿宋" w:eastAsia="仿宋" w:hAnsi="仿宋" w:cs="仿宋" w:hint="eastAsia"/>
                <w:color w:val="000000" w:themeColor="text1"/>
                <w:kern w:val="0"/>
                <w:sz w:val="22"/>
                <w:szCs w:val="22"/>
                <w:lang w:bidi="ar"/>
              </w:rPr>
              <w:t>社杯”全国英语演讲大赛</w:t>
            </w:r>
          </w:p>
        </w:tc>
        <w:tc>
          <w:tcPr>
            <w:tcW w:w="4111" w:type="dxa"/>
            <w:tcBorders>
              <w:top w:val="single" w:sz="4" w:space="0" w:color="000000"/>
              <w:left w:val="single" w:sz="4" w:space="0" w:color="000000"/>
              <w:bottom w:val="single" w:sz="4" w:space="0" w:color="000000"/>
              <w:right w:val="single" w:sz="4" w:space="0" w:color="000000"/>
            </w:tcBorders>
            <w:vAlign w:val="center"/>
          </w:tcPr>
          <w:p w14:paraId="4D60BA2F" w14:textId="77777777" w:rsidR="009C19D8" w:rsidRDefault="00FF0DF6">
            <w:pPr>
              <w:widowControl/>
              <w:jc w:val="left"/>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“外</w:t>
            </w:r>
            <w:proofErr w:type="gramStart"/>
            <w:r>
              <w:rPr>
                <w:rFonts w:ascii="仿宋" w:eastAsia="仿宋" w:hAnsi="仿宋" w:cs="仿宋" w:hint="eastAsia"/>
                <w:color w:val="000000" w:themeColor="text1"/>
                <w:kern w:val="0"/>
                <w:sz w:val="22"/>
                <w:szCs w:val="22"/>
                <w:lang w:bidi="ar"/>
              </w:rPr>
              <w:t>研</w:t>
            </w:r>
            <w:proofErr w:type="gramEnd"/>
            <w:r>
              <w:rPr>
                <w:rFonts w:ascii="仿宋" w:eastAsia="仿宋" w:hAnsi="仿宋" w:cs="仿宋" w:hint="eastAsia"/>
                <w:color w:val="000000" w:themeColor="text1"/>
                <w:kern w:val="0"/>
                <w:sz w:val="22"/>
                <w:szCs w:val="22"/>
                <w:lang w:bidi="ar"/>
              </w:rPr>
              <w:t>社杯”全国英语演讲大赛</w:t>
            </w:r>
          </w:p>
          <w:p w14:paraId="12D38800" w14:textId="77777777" w:rsidR="009C19D8" w:rsidRDefault="00FF0DF6">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（上海赛区）</w:t>
            </w:r>
          </w:p>
        </w:tc>
      </w:tr>
      <w:tr w:rsidR="009C19D8" w14:paraId="4E947A4E" w14:textId="77777777">
        <w:trPr>
          <w:trHeight w:val="90"/>
        </w:trPr>
        <w:tc>
          <w:tcPr>
            <w:tcW w:w="949" w:type="dxa"/>
            <w:vMerge/>
            <w:tcBorders>
              <w:top w:val="single" w:sz="4" w:space="0" w:color="auto"/>
              <w:left w:val="single" w:sz="4" w:space="0" w:color="auto"/>
              <w:bottom w:val="single" w:sz="4" w:space="0" w:color="auto"/>
              <w:right w:val="single" w:sz="4" w:space="0" w:color="auto"/>
            </w:tcBorders>
            <w:vAlign w:val="center"/>
          </w:tcPr>
          <w:p w14:paraId="3DF3FBAC" w14:textId="77777777" w:rsidR="009C19D8" w:rsidRDefault="009C19D8">
            <w:pPr>
              <w:jc w:val="center"/>
              <w:rPr>
                <w:rFonts w:ascii="仿宋" w:eastAsia="仿宋" w:hAnsi="仿宋" w:cs="仿宋"/>
                <w:color w:val="000000" w:themeColor="text1"/>
                <w:sz w:val="22"/>
                <w:szCs w:val="22"/>
              </w:rPr>
            </w:pPr>
          </w:p>
        </w:tc>
        <w:tc>
          <w:tcPr>
            <w:tcW w:w="3979" w:type="dxa"/>
            <w:tcBorders>
              <w:top w:val="single" w:sz="4" w:space="0" w:color="000000"/>
              <w:left w:val="single" w:sz="4" w:space="0" w:color="auto"/>
              <w:bottom w:val="single" w:sz="4" w:space="0" w:color="000000"/>
              <w:right w:val="single" w:sz="4" w:space="0" w:color="000000"/>
            </w:tcBorders>
            <w:vAlign w:val="center"/>
          </w:tcPr>
          <w:p w14:paraId="540ACC66" w14:textId="77777777" w:rsidR="009C19D8" w:rsidRDefault="00FF0DF6">
            <w:pPr>
              <w:widowControl/>
              <w:jc w:val="left"/>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 xml:space="preserve">全国大学生电子商务“创新、创意及 </w:t>
            </w:r>
            <w:r>
              <w:rPr>
                <w:rFonts w:ascii="仿宋" w:eastAsia="仿宋" w:hAnsi="仿宋" w:cs="仿宋"/>
                <w:color w:val="000000" w:themeColor="text1"/>
                <w:kern w:val="0"/>
                <w:sz w:val="22"/>
                <w:szCs w:val="22"/>
                <w:lang w:bidi="ar"/>
              </w:rPr>
              <w:t xml:space="preserve">  </w:t>
            </w:r>
            <w:r>
              <w:rPr>
                <w:rFonts w:ascii="仿宋" w:eastAsia="仿宋" w:hAnsi="仿宋" w:cs="仿宋" w:hint="eastAsia"/>
                <w:color w:val="000000" w:themeColor="text1"/>
                <w:kern w:val="0"/>
                <w:sz w:val="22"/>
                <w:szCs w:val="22"/>
                <w:lang w:bidi="ar"/>
              </w:rPr>
              <w:t>创业”挑战赛</w:t>
            </w:r>
          </w:p>
        </w:tc>
        <w:tc>
          <w:tcPr>
            <w:tcW w:w="4111" w:type="dxa"/>
            <w:tcBorders>
              <w:top w:val="single" w:sz="4" w:space="0" w:color="000000"/>
              <w:left w:val="single" w:sz="4" w:space="0" w:color="000000"/>
              <w:bottom w:val="single" w:sz="4" w:space="0" w:color="000000"/>
              <w:right w:val="single" w:sz="4" w:space="0" w:color="000000"/>
            </w:tcBorders>
            <w:vAlign w:val="center"/>
          </w:tcPr>
          <w:p w14:paraId="3D5059DE" w14:textId="77777777" w:rsidR="009C19D8" w:rsidRDefault="00FF0DF6">
            <w:pPr>
              <w:widowControl/>
              <w:jc w:val="left"/>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全国大学生电子商务“创新、创意及创业”挑战赛（上海赛区）</w:t>
            </w:r>
          </w:p>
        </w:tc>
      </w:tr>
      <w:tr w:rsidR="009C19D8" w14:paraId="434A7167" w14:textId="77777777">
        <w:trPr>
          <w:trHeight w:val="90"/>
        </w:trPr>
        <w:tc>
          <w:tcPr>
            <w:tcW w:w="949" w:type="dxa"/>
            <w:vMerge/>
            <w:tcBorders>
              <w:top w:val="single" w:sz="4" w:space="0" w:color="auto"/>
              <w:left w:val="single" w:sz="4" w:space="0" w:color="auto"/>
              <w:bottom w:val="single" w:sz="4" w:space="0" w:color="auto"/>
              <w:right w:val="single" w:sz="4" w:space="0" w:color="auto"/>
            </w:tcBorders>
            <w:vAlign w:val="center"/>
          </w:tcPr>
          <w:p w14:paraId="3124E851" w14:textId="77777777" w:rsidR="009C19D8" w:rsidRDefault="009C19D8">
            <w:pPr>
              <w:jc w:val="center"/>
              <w:rPr>
                <w:rFonts w:ascii="仿宋" w:eastAsia="仿宋" w:hAnsi="仿宋" w:cs="仿宋"/>
                <w:color w:val="000000" w:themeColor="text1"/>
                <w:sz w:val="22"/>
                <w:szCs w:val="22"/>
              </w:rPr>
            </w:pPr>
          </w:p>
        </w:tc>
        <w:tc>
          <w:tcPr>
            <w:tcW w:w="3979" w:type="dxa"/>
            <w:tcBorders>
              <w:top w:val="single" w:sz="4" w:space="0" w:color="000000"/>
              <w:left w:val="single" w:sz="4" w:space="0" w:color="auto"/>
              <w:bottom w:val="single" w:sz="4" w:space="0" w:color="000000"/>
              <w:right w:val="single" w:sz="4" w:space="0" w:color="000000"/>
            </w:tcBorders>
            <w:vAlign w:val="center"/>
          </w:tcPr>
          <w:p w14:paraId="6FF12711" w14:textId="77777777" w:rsidR="009C19D8" w:rsidRDefault="00FF0DF6">
            <w:pPr>
              <w:widowControl/>
              <w:jc w:val="left"/>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全国大学生机械创新设计大赛</w:t>
            </w:r>
          </w:p>
        </w:tc>
        <w:tc>
          <w:tcPr>
            <w:tcW w:w="4111" w:type="dxa"/>
            <w:tcBorders>
              <w:top w:val="single" w:sz="4" w:space="0" w:color="000000"/>
              <w:left w:val="single" w:sz="4" w:space="0" w:color="000000"/>
              <w:bottom w:val="single" w:sz="4" w:space="0" w:color="000000"/>
              <w:right w:val="single" w:sz="4" w:space="0" w:color="000000"/>
            </w:tcBorders>
            <w:vAlign w:val="center"/>
          </w:tcPr>
          <w:p w14:paraId="1174A77F" w14:textId="77777777" w:rsidR="009C19D8" w:rsidRDefault="00FF0DF6">
            <w:pPr>
              <w:widowControl/>
              <w:jc w:val="left"/>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上海市大学生机械工程创新大赛</w:t>
            </w:r>
          </w:p>
        </w:tc>
      </w:tr>
      <w:tr w:rsidR="009C19D8" w14:paraId="13F46503" w14:textId="77777777">
        <w:trPr>
          <w:trHeight w:val="90"/>
        </w:trPr>
        <w:tc>
          <w:tcPr>
            <w:tcW w:w="949" w:type="dxa"/>
            <w:vMerge/>
            <w:tcBorders>
              <w:top w:val="single" w:sz="4" w:space="0" w:color="auto"/>
              <w:left w:val="single" w:sz="4" w:space="0" w:color="auto"/>
              <w:bottom w:val="single" w:sz="4" w:space="0" w:color="auto"/>
              <w:right w:val="single" w:sz="4" w:space="0" w:color="auto"/>
            </w:tcBorders>
            <w:vAlign w:val="center"/>
          </w:tcPr>
          <w:p w14:paraId="19ED5416" w14:textId="77777777" w:rsidR="009C19D8" w:rsidRDefault="009C19D8">
            <w:pPr>
              <w:jc w:val="center"/>
              <w:rPr>
                <w:rFonts w:ascii="仿宋" w:eastAsia="仿宋" w:hAnsi="仿宋" w:cs="仿宋"/>
                <w:color w:val="000000" w:themeColor="text1"/>
                <w:sz w:val="22"/>
                <w:szCs w:val="22"/>
              </w:rPr>
            </w:pPr>
          </w:p>
        </w:tc>
        <w:tc>
          <w:tcPr>
            <w:tcW w:w="3979" w:type="dxa"/>
            <w:tcBorders>
              <w:top w:val="single" w:sz="4" w:space="0" w:color="000000"/>
              <w:left w:val="single" w:sz="4" w:space="0" w:color="auto"/>
              <w:bottom w:val="single" w:sz="4" w:space="0" w:color="000000"/>
              <w:right w:val="single" w:sz="4" w:space="0" w:color="000000"/>
            </w:tcBorders>
            <w:vAlign w:val="center"/>
          </w:tcPr>
          <w:p w14:paraId="40BF9766" w14:textId="77777777" w:rsidR="009C19D8" w:rsidRDefault="00FF0DF6">
            <w:pPr>
              <w:widowControl/>
              <w:jc w:val="left"/>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全国大学生工程训练综合能力竞赛</w:t>
            </w:r>
          </w:p>
        </w:tc>
        <w:tc>
          <w:tcPr>
            <w:tcW w:w="4111" w:type="dxa"/>
            <w:tcBorders>
              <w:top w:val="single" w:sz="4" w:space="0" w:color="000000"/>
              <w:left w:val="single" w:sz="4" w:space="0" w:color="000000"/>
              <w:bottom w:val="single" w:sz="4" w:space="0" w:color="000000"/>
              <w:right w:val="single" w:sz="4" w:space="0" w:color="000000"/>
            </w:tcBorders>
            <w:vAlign w:val="center"/>
          </w:tcPr>
          <w:p w14:paraId="112001DE" w14:textId="77777777" w:rsidR="009C19D8" w:rsidRDefault="00FF0DF6">
            <w:pPr>
              <w:widowControl/>
              <w:jc w:val="left"/>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上海市大学生工程训练综合能力竞赛</w:t>
            </w:r>
          </w:p>
        </w:tc>
      </w:tr>
      <w:tr w:rsidR="009C19D8" w14:paraId="6A40080C" w14:textId="77777777">
        <w:trPr>
          <w:trHeight w:val="90"/>
        </w:trPr>
        <w:tc>
          <w:tcPr>
            <w:tcW w:w="949" w:type="dxa"/>
            <w:vMerge/>
            <w:tcBorders>
              <w:top w:val="single" w:sz="4" w:space="0" w:color="auto"/>
              <w:left w:val="single" w:sz="4" w:space="0" w:color="auto"/>
              <w:bottom w:val="single" w:sz="4" w:space="0" w:color="auto"/>
              <w:right w:val="single" w:sz="4" w:space="0" w:color="auto"/>
            </w:tcBorders>
            <w:vAlign w:val="center"/>
          </w:tcPr>
          <w:p w14:paraId="21D3E2E2" w14:textId="77777777" w:rsidR="009C19D8" w:rsidRDefault="009C19D8">
            <w:pPr>
              <w:jc w:val="center"/>
              <w:rPr>
                <w:rFonts w:ascii="仿宋" w:eastAsia="仿宋" w:hAnsi="仿宋" w:cs="仿宋"/>
                <w:color w:val="000000" w:themeColor="text1"/>
                <w:sz w:val="22"/>
                <w:szCs w:val="22"/>
              </w:rPr>
            </w:pPr>
          </w:p>
        </w:tc>
        <w:tc>
          <w:tcPr>
            <w:tcW w:w="3979" w:type="dxa"/>
            <w:tcBorders>
              <w:top w:val="single" w:sz="4" w:space="0" w:color="000000"/>
              <w:left w:val="single" w:sz="4" w:space="0" w:color="auto"/>
              <w:bottom w:val="single" w:sz="4" w:space="0" w:color="000000"/>
              <w:right w:val="single" w:sz="4" w:space="0" w:color="000000"/>
            </w:tcBorders>
            <w:vAlign w:val="center"/>
          </w:tcPr>
          <w:p w14:paraId="58B3B3D1" w14:textId="77777777" w:rsidR="009C19D8" w:rsidRDefault="00FF0DF6">
            <w:pPr>
              <w:widowControl/>
              <w:jc w:val="left"/>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全国大学生智能汽车竞赛</w:t>
            </w:r>
          </w:p>
        </w:tc>
        <w:tc>
          <w:tcPr>
            <w:tcW w:w="4111" w:type="dxa"/>
            <w:tcBorders>
              <w:top w:val="single" w:sz="4" w:space="0" w:color="000000"/>
              <w:left w:val="single" w:sz="4" w:space="0" w:color="000000"/>
              <w:bottom w:val="single" w:sz="4" w:space="0" w:color="000000"/>
              <w:right w:val="single" w:sz="4" w:space="0" w:color="000000"/>
            </w:tcBorders>
            <w:vAlign w:val="center"/>
          </w:tcPr>
          <w:p w14:paraId="01065037" w14:textId="77777777" w:rsidR="009C19D8" w:rsidRDefault="00FF0DF6">
            <w:pPr>
              <w:widowControl/>
              <w:jc w:val="left"/>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全国大学生智能汽车竞赛（华东赛区）</w:t>
            </w:r>
          </w:p>
        </w:tc>
      </w:tr>
      <w:tr w:rsidR="009C19D8" w14:paraId="2FAAE3F6" w14:textId="77777777">
        <w:trPr>
          <w:trHeight w:val="90"/>
        </w:trPr>
        <w:tc>
          <w:tcPr>
            <w:tcW w:w="949" w:type="dxa"/>
            <w:vMerge/>
            <w:tcBorders>
              <w:top w:val="single" w:sz="4" w:space="0" w:color="auto"/>
              <w:left w:val="single" w:sz="4" w:space="0" w:color="auto"/>
              <w:bottom w:val="single" w:sz="4" w:space="0" w:color="auto"/>
              <w:right w:val="single" w:sz="4" w:space="0" w:color="auto"/>
            </w:tcBorders>
            <w:vAlign w:val="center"/>
          </w:tcPr>
          <w:p w14:paraId="3581ABCC" w14:textId="77777777" w:rsidR="009C19D8" w:rsidRDefault="009C19D8">
            <w:pPr>
              <w:jc w:val="center"/>
              <w:rPr>
                <w:rFonts w:ascii="仿宋" w:eastAsia="仿宋" w:hAnsi="仿宋" w:cs="仿宋"/>
                <w:color w:val="000000" w:themeColor="text1"/>
                <w:sz w:val="22"/>
                <w:szCs w:val="22"/>
              </w:rPr>
            </w:pPr>
          </w:p>
        </w:tc>
        <w:tc>
          <w:tcPr>
            <w:tcW w:w="3979" w:type="dxa"/>
            <w:tcBorders>
              <w:top w:val="single" w:sz="4" w:space="0" w:color="000000"/>
              <w:left w:val="single" w:sz="4" w:space="0" w:color="auto"/>
              <w:bottom w:val="single" w:sz="4" w:space="0" w:color="000000"/>
              <w:right w:val="single" w:sz="4" w:space="0" w:color="000000"/>
            </w:tcBorders>
            <w:vAlign w:val="center"/>
          </w:tcPr>
          <w:p w14:paraId="4AA88494" w14:textId="77777777" w:rsidR="009C19D8" w:rsidRDefault="00FF0DF6">
            <w:pPr>
              <w:widowControl/>
              <w:jc w:val="left"/>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全国大学生广告艺术大赛</w:t>
            </w:r>
          </w:p>
        </w:tc>
        <w:tc>
          <w:tcPr>
            <w:tcW w:w="4111" w:type="dxa"/>
            <w:tcBorders>
              <w:top w:val="single" w:sz="4" w:space="0" w:color="000000"/>
              <w:left w:val="single" w:sz="4" w:space="0" w:color="000000"/>
              <w:bottom w:val="single" w:sz="4" w:space="0" w:color="000000"/>
              <w:right w:val="single" w:sz="4" w:space="0" w:color="000000"/>
            </w:tcBorders>
            <w:vAlign w:val="center"/>
          </w:tcPr>
          <w:p w14:paraId="3DF308F1" w14:textId="77777777" w:rsidR="009C19D8" w:rsidRDefault="00FF0DF6">
            <w:pPr>
              <w:widowControl/>
              <w:jc w:val="left"/>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全国大学生广告艺术大赛（上海赛区）</w:t>
            </w:r>
          </w:p>
        </w:tc>
      </w:tr>
      <w:tr w:rsidR="009C19D8" w14:paraId="5D893CD8" w14:textId="77777777">
        <w:trPr>
          <w:trHeight w:val="90"/>
        </w:trPr>
        <w:tc>
          <w:tcPr>
            <w:tcW w:w="949" w:type="dxa"/>
            <w:vMerge/>
            <w:tcBorders>
              <w:top w:val="single" w:sz="4" w:space="0" w:color="auto"/>
              <w:left w:val="single" w:sz="4" w:space="0" w:color="auto"/>
              <w:bottom w:val="single" w:sz="4" w:space="0" w:color="auto"/>
              <w:right w:val="single" w:sz="4" w:space="0" w:color="auto"/>
            </w:tcBorders>
            <w:vAlign w:val="center"/>
          </w:tcPr>
          <w:p w14:paraId="49F8291C" w14:textId="77777777" w:rsidR="009C19D8" w:rsidRDefault="009C19D8">
            <w:pPr>
              <w:jc w:val="center"/>
              <w:rPr>
                <w:rFonts w:ascii="仿宋" w:eastAsia="仿宋" w:hAnsi="仿宋" w:cs="仿宋"/>
                <w:color w:val="000000" w:themeColor="text1"/>
                <w:sz w:val="22"/>
                <w:szCs w:val="22"/>
              </w:rPr>
            </w:pPr>
          </w:p>
        </w:tc>
        <w:tc>
          <w:tcPr>
            <w:tcW w:w="3979" w:type="dxa"/>
            <w:tcBorders>
              <w:top w:val="single" w:sz="4" w:space="0" w:color="000000"/>
              <w:left w:val="single" w:sz="4" w:space="0" w:color="auto"/>
              <w:bottom w:val="single" w:sz="4" w:space="0" w:color="000000"/>
              <w:right w:val="single" w:sz="4" w:space="0" w:color="000000"/>
            </w:tcBorders>
            <w:vAlign w:val="center"/>
          </w:tcPr>
          <w:p w14:paraId="504E01B8" w14:textId="77777777" w:rsidR="009C19D8" w:rsidRDefault="00FF0DF6">
            <w:pPr>
              <w:widowControl/>
              <w:jc w:val="left"/>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全国大学生结构设计竞赛</w:t>
            </w:r>
          </w:p>
        </w:tc>
        <w:tc>
          <w:tcPr>
            <w:tcW w:w="4111" w:type="dxa"/>
            <w:tcBorders>
              <w:top w:val="single" w:sz="4" w:space="0" w:color="000000"/>
              <w:left w:val="single" w:sz="4" w:space="0" w:color="000000"/>
              <w:bottom w:val="single" w:sz="4" w:space="0" w:color="000000"/>
              <w:right w:val="single" w:sz="4" w:space="0" w:color="000000"/>
            </w:tcBorders>
            <w:vAlign w:val="center"/>
          </w:tcPr>
          <w:p w14:paraId="5BA4D4EC" w14:textId="77777777" w:rsidR="009C19D8" w:rsidRDefault="00FF0DF6">
            <w:pPr>
              <w:widowControl/>
              <w:jc w:val="left"/>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上海市大学生结构设计竞赛</w:t>
            </w:r>
          </w:p>
        </w:tc>
      </w:tr>
      <w:tr w:rsidR="009C19D8" w14:paraId="28EA23BA" w14:textId="77777777">
        <w:trPr>
          <w:trHeight w:val="90"/>
        </w:trPr>
        <w:tc>
          <w:tcPr>
            <w:tcW w:w="949" w:type="dxa"/>
            <w:vMerge/>
            <w:tcBorders>
              <w:top w:val="single" w:sz="4" w:space="0" w:color="auto"/>
              <w:left w:val="single" w:sz="4" w:space="0" w:color="auto"/>
              <w:bottom w:val="single" w:sz="4" w:space="0" w:color="auto"/>
              <w:right w:val="single" w:sz="4" w:space="0" w:color="auto"/>
            </w:tcBorders>
            <w:vAlign w:val="center"/>
          </w:tcPr>
          <w:p w14:paraId="74F025DF" w14:textId="77777777" w:rsidR="009C19D8" w:rsidRDefault="009C19D8">
            <w:pPr>
              <w:jc w:val="center"/>
              <w:rPr>
                <w:rFonts w:ascii="仿宋" w:eastAsia="仿宋" w:hAnsi="仿宋" w:cs="仿宋"/>
                <w:color w:val="000000" w:themeColor="text1"/>
                <w:sz w:val="22"/>
                <w:szCs w:val="22"/>
              </w:rPr>
            </w:pPr>
          </w:p>
        </w:tc>
        <w:tc>
          <w:tcPr>
            <w:tcW w:w="3979" w:type="dxa"/>
            <w:tcBorders>
              <w:top w:val="single" w:sz="4" w:space="0" w:color="000000"/>
              <w:left w:val="single" w:sz="4" w:space="0" w:color="auto"/>
              <w:bottom w:val="single" w:sz="4" w:space="0" w:color="000000"/>
              <w:right w:val="single" w:sz="4" w:space="0" w:color="000000"/>
            </w:tcBorders>
            <w:vAlign w:val="center"/>
          </w:tcPr>
          <w:p w14:paraId="3BE9E26F" w14:textId="77777777" w:rsidR="009C19D8" w:rsidRDefault="00FF0DF6">
            <w:pPr>
              <w:widowControl/>
              <w:jc w:val="left"/>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全国大学生交通科技大赛</w:t>
            </w:r>
          </w:p>
        </w:tc>
        <w:tc>
          <w:tcPr>
            <w:tcW w:w="4111" w:type="dxa"/>
            <w:tcBorders>
              <w:top w:val="single" w:sz="4" w:space="0" w:color="000000"/>
              <w:left w:val="single" w:sz="4" w:space="0" w:color="000000"/>
              <w:bottom w:val="single" w:sz="4" w:space="0" w:color="000000"/>
              <w:right w:val="single" w:sz="4" w:space="0" w:color="000000"/>
            </w:tcBorders>
            <w:vAlign w:val="center"/>
          </w:tcPr>
          <w:p w14:paraId="16A09112" w14:textId="77777777" w:rsidR="009C19D8" w:rsidRDefault="009C19D8">
            <w:pPr>
              <w:widowControl/>
              <w:jc w:val="left"/>
              <w:textAlignment w:val="center"/>
              <w:rPr>
                <w:rFonts w:ascii="仿宋" w:eastAsia="仿宋" w:hAnsi="仿宋" w:cs="仿宋"/>
                <w:color w:val="000000" w:themeColor="text1"/>
                <w:kern w:val="0"/>
                <w:sz w:val="22"/>
                <w:szCs w:val="22"/>
                <w:lang w:bidi="ar"/>
              </w:rPr>
            </w:pPr>
          </w:p>
        </w:tc>
      </w:tr>
      <w:tr w:rsidR="009C19D8" w14:paraId="3DB00C40" w14:textId="77777777">
        <w:trPr>
          <w:trHeight w:val="90"/>
        </w:trPr>
        <w:tc>
          <w:tcPr>
            <w:tcW w:w="949" w:type="dxa"/>
            <w:vMerge/>
            <w:tcBorders>
              <w:top w:val="single" w:sz="4" w:space="0" w:color="auto"/>
              <w:left w:val="single" w:sz="4" w:space="0" w:color="auto"/>
              <w:bottom w:val="single" w:sz="4" w:space="0" w:color="auto"/>
              <w:right w:val="single" w:sz="4" w:space="0" w:color="auto"/>
            </w:tcBorders>
            <w:vAlign w:val="center"/>
          </w:tcPr>
          <w:p w14:paraId="39695549" w14:textId="77777777" w:rsidR="009C19D8" w:rsidRDefault="009C19D8">
            <w:pPr>
              <w:jc w:val="center"/>
              <w:rPr>
                <w:rFonts w:ascii="仿宋" w:eastAsia="仿宋" w:hAnsi="仿宋" w:cs="仿宋"/>
                <w:color w:val="000000" w:themeColor="text1"/>
                <w:sz w:val="22"/>
                <w:szCs w:val="22"/>
              </w:rPr>
            </w:pPr>
          </w:p>
        </w:tc>
        <w:tc>
          <w:tcPr>
            <w:tcW w:w="3979" w:type="dxa"/>
            <w:tcBorders>
              <w:top w:val="single" w:sz="4" w:space="0" w:color="000000"/>
              <w:left w:val="single" w:sz="4" w:space="0" w:color="auto"/>
              <w:bottom w:val="single" w:sz="4" w:space="0" w:color="000000"/>
              <w:right w:val="single" w:sz="4" w:space="0" w:color="000000"/>
            </w:tcBorders>
            <w:vAlign w:val="center"/>
          </w:tcPr>
          <w:p w14:paraId="18F9ACA3" w14:textId="77777777" w:rsidR="009C19D8" w:rsidRDefault="00FF0DF6">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全国大学生节能减排社会实践与科技 竞赛</w:t>
            </w:r>
          </w:p>
        </w:tc>
        <w:tc>
          <w:tcPr>
            <w:tcW w:w="4111" w:type="dxa"/>
            <w:tcBorders>
              <w:top w:val="single" w:sz="4" w:space="0" w:color="000000"/>
              <w:left w:val="single" w:sz="4" w:space="0" w:color="000000"/>
              <w:bottom w:val="single" w:sz="4" w:space="0" w:color="000000"/>
              <w:right w:val="single" w:sz="4" w:space="0" w:color="000000"/>
            </w:tcBorders>
            <w:vAlign w:val="center"/>
          </w:tcPr>
          <w:p w14:paraId="3D6097E5" w14:textId="77777777" w:rsidR="009C19D8" w:rsidRDefault="009C19D8">
            <w:pPr>
              <w:rPr>
                <w:rFonts w:ascii="仿宋" w:eastAsia="仿宋" w:hAnsi="仿宋" w:cs="仿宋"/>
                <w:color w:val="000000" w:themeColor="text1"/>
                <w:sz w:val="22"/>
                <w:szCs w:val="22"/>
              </w:rPr>
            </w:pPr>
          </w:p>
        </w:tc>
      </w:tr>
      <w:tr w:rsidR="009C19D8" w14:paraId="7A9C46DA" w14:textId="77777777">
        <w:trPr>
          <w:trHeight w:val="90"/>
        </w:trPr>
        <w:tc>
          <w:tcPr>
            <w:tcW w:w="949" w:type="dxa"/>
            <w:vMerge/>
            <w:tcBorders>
              <w:top w:val="single" w:sz="4" w:space="0" w:color="auto"/>
              <w:left w:val="single" w:sz="4" w:space="0" w:color="auto"/>
              <w:bottom w:val="single" w:sz="4" w:space="0" w:color="auto"/>
              <w:right w:val="single" w:sz="4" w:space="0" w:color="auto"/>
            </w:tcBorders>
            <w:vAlign w:val="center"/>
          </w:tcPr>
          <w:p w14:paraId="25D2C7D9" w14:textId="77777777" w:rsidR="009C19D8" w:rsidRDefault="009C19D8">
            <w:pPr>
              <w:jc w:val="center"/>
              <w:rPr>
                <w:rFonts w:ascii="仿宋" w:eastAsia="仿宋" w:hAnsi="仿宋" w:cs="仿宋"/>
                <w:color w:val="000000" w:themeColor="text1"/>
                <w:sz w:val="22"/>
                <w:szCs w:val="22"/>
              </w:rPr>
            </w:pPr>
          </w:p>
        </w:tc>
        <w:tc>
          <w:tcPr>
            <w:tcW w:w="3979" w:type="dxa"/>
            <w:tcBorders>
              <w:top w:val="single" w:sz="4" w:space="0" w:color="000000"/>
              <w:left w:val="single" w:sz="4" w:space="0" w:color="auto"/>
              <w:bottom w:val="single" w:sz="4" w:space="0" w:color="000000"/>
              <w:right w:val="single" w:sz="4" w:space="0" w:color="000000"/>
            </w:tcBorders>
            <w:vAlign w:val="center"/>
          </w:tcPr>
          <w:p w14:paraId="22498615" w14:textId="77777777" w:rsidR="009C19D8" w:rsidRDefault="00FF0DF6">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全国大学生物流设计大赛</w:t>
            </w:r>
          </w:p>
        </w:tc>
        <w:tc>
          <w:tcPr>
            <w:tcW w:w="4111" w:type="dxa"/>
            <w:tcBorders>
              <w:top w:val="single" w:sz="4" w:space="0" w:color="000000"/>
              <w:left w:val="single" w:sz="4" w:space="0" w:color="000000"/>
              <w:bottom w:val="single" w:sz="4" w:space="0" w:color="000000"/>
              <w:right w:val="single" w:sz="4" w:space="0" w:color="000000"/>
            </w:tcBorders>
            <w:vAlign w:val="center"/>
          </w:tcPr>
          <w:p w14:paraId="79A99A95" w14:textId="77777777" w:rsidR="009C19D8" w:rsidRDefault="009C19D8">
            <w:pPr>
              <w:widowControl/>
              <w:jc w:val="left"/>
              <w:textAlignment w:val="center"/>
              <w:rPr>
                <w:rFonts w:ascii="仿宋" w:eastAsia="仿宋" w:hAnsi="仿宋" w:cs="仿宋"/>
                <w:color w:val="000000" w:themeColor="text1"/>
                <w:sz w:val="22"/>
                <w:szCs w:val="22"/>
              </w:rPr>
            </w:pPr>
          </w:p>
        </w:tc>
      </w:tr>
      <w:tr w:rsidR="009C19D8" w14:paraId="2A9ADAF9" w14:textId="77777777">
        <w:trPr>
          <w:trHeight w:val="90"/>
        </w:trPr>
        <w:tc>
          <w:tcPr>
            <w:tcW w:w="949" w:type="dxa"/>
            <w:vMerge/>
            <w:tcBorders>
              <w:top w:val="single" w:sz="4" w:space="0" w:color="auto"/>
              <w:left w:val="single" w:sz="4" w:space="0" w:color="auto"/>
              <w:bottom w:val="single" w:sz="4" w:space="0" w:color="auto"/>
              <w:right w:val="single" w:sz="4" w:space="0" w:color="auto"/>
            </w:tcBorders>
            <w:vAlign w:val="center"/>
          </w:tcPr>
          <w:p w14:paraId="58571BCB" w14:textId="77777777" w:rsidR="009C19D8" w:rsidRDefault="009C19D8">
            <w:pPr>
              <w:jc w:val="center"/>
              <w:rPr>
                <w:rFonts w:ascii="仿宋" w:eastAsia="仿宋" w:hAnsi="仿宋" w:cs="仿宋"/>
                <w:color w:val="000000" w:themeColor="text1"/>
                <w:sz w:val="22"/>
                <w:szCs w:val="22"/>
              </w:rPr>
            </w:pPr>
          </w:p>
        </w:tc>
        <w:tc>
          <w:tcPr>
            <w:tcW w:w="3979" w:type="dxa"/>
            <w:tcBorders>
              <w:top w:val="single" w:sz="4" w:space="0" w:color="000000"/>
              <w:left w:val="single" w:sz="4" w:space="0" w:color="auto"/>
              <w:bottom w:val="single" w:sz="4" w:space="0" w:color="000000"/>
              <w:right w:val="single" w:sz="4" w:space="0" w:color="000000"/>
            </w:tcBorders>
            <w:vAlign w:val="center"/>
          </w:tcPr>
          <w:p w14:paraId="20D22BAA" w14:textId="77777777" w:rsidR="009C19D8" w:rsidRDefault="00FF0DF6">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全国大学生物理实验竞赛</w:t>
            </w:r>
          </w:p>
        </w:tc>
        <w:tc>
          <w:tcPr>
            <w:tcW w:w="4111" w:type="dxa"/>
            <w:tcBorders>
              <w:top w:val="single" w:sz="4" w:space="0" w:color="000000"/>
              <w:left w:val="single" w:sz="4" w:space="0" w:color="000000"/>
              <w:bottom w:val="single" w:sz="4" w:space="0" w:color="000000"/>
              <w:right w:val="single" w:sz="4" w:space="0" w:color="000000"/>
            </w:tcBorders>
            <w:vAlign w:val="center"/>
          </w:tcPr>
          <w:p w14:paraId="39E1E855" w14:textId="77777777" w:rsidR="009C19D8" w:rsidRDefault="009C19D8">
            <w:pPr>
              <w:rPr>
                <w:rFonts w:ascii="仿宋" w:eastAsia="仿宋" w:hAnsi="仿宋" w:cs="仿宋"/>
                <w:color w:val="000000" w:themeColor="text1"/>
                <w:sz w:val="22"/>
                <w:szCs w:val="22"/>
              </w:rPr>
            </w:pPr>
          </w:p>
        </w:tc>
      </w:tr>
      <w:tr w:rsidR="009C19D8" w14:paraId="5FF61A77" w14:textId="77777777">
        <w:trPr>
          <w:trHeight w:val="90"/>
        </w:trPr>
        <w:tc>
          <w:tcPr>
            <w:tcW w:w="949" w:type="dxa"/>
            <w:vMerge/>
            <w:tcBorders>
              <w:top w:val="single" w:sz="4" w:space="0" w:color="auto"/>
              <w:left w:val="single" w:sz="4" w:space="0" w:color="auto"/>
              <w:bottom w:val="single" w:sz="4" w:space="0" w:color="auto"/>
              <w:right w:val="single" w:sz="4" w:space="0" w:color="auto"/>
            </w:tcBorders>
            <w:vAlign w:val="center"/>
          </w:tcPr>
          <w:p w14:paraId="11CF50FC" w14:textId="77777777" w:rsidR="009C19D8" w:rsidRDefault="009C19D8">
            <w:pPr>
              <w:jc w:val="center"/>
              <w:rPr>
                <w:rFonts w:ascii="仿宋" w:eastAsia="仿宋" w:hAnsi="仿宋" w:cs="仿宋"/>
                <w:color w:val="000000" w:themeColor="text1"/>
                <w:sz w:val="22"/>
                <w:szCs w:val="22"/>
              </w:rPr>
            </w:pPr>
          </w:p>
        </w:tc>
        <w:tc>
          <w:tcPr>
            <w:tcW w:w="3979" w:type="dxa"/>
            <w:tcBorders>
              <w:top w:val="single" w:sz="4" w:space="0" w:color="000000"/>
              <w:left w:val="single" w:sz="4" w:space="0" w:color="auto"/>
              <w:bottom w:val="single" w:sz="4" w:space="0" w:color="000000"/>
              <w:right w:val="single" w:sz="4" w:space="0" w:color="000000"/>
            </w:tcBorders>
            <w:vAlign w:val="center"/>
          </w:tcPr>
          <w:p w14:paraId="596294CF" w14:textId="77777777" w:rsidR="009C19D8" w:rsidRDefault="00FF0DF6">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中国诗词大会</w:t>
            </w:r>
          </w:p>
        </w:tc>
        <w:tc>
          <w:tcPr>
            <w:tcW w:w="4111" w:type="dxa"/>
            <w:tcBorders>
              <w:top w:val="single" w:sz="4" w:space="0" w:color="000000"/>
              <w:left w:val="single" w:sz="4" w:space="0" w:color="000000"/>
              <w:bottom w:val="single" w:sz="4" w:space="0" w:color="000000"/>
              <w:right w:val="single" w:sz="4" w:space="0" w:color="000000"/>
            </w:tcBorders>
            <w:vAlign w:val="center"/>
          </w:tcPr>
          <w:p w14:paraId="35F3AB0E" w14:textId="77777777" w:rsidR="009C19D8" w:rsidRDefault="009C19D8">
            <w:pPr>
              <w:widowControl/>
              <w:jc w:val="left"/>
              <w:textAlignment w:val="center"/>
              <w:rPr>
                <w:rFonts w:ascii="仿宋" w:eastAsia="仿宋" w:hAnsi="仿宋" w:cs="仿宋"/>
                <w:color w:val="000000" w:themeColor="text1"/>
                <w:sz w:val="22"/>
                <w:szCs w:val="22"/>
              </w:rPr>
            </w:pPr>
          </w:p>
        </w:tc>
      </w:tr>
      <w:tr w:rsidR="009C19D8" w14:paraId="59321432" w14:textId="77777777">
        <w:trPr>
          <w:trHeight w:val="90"/>
        </w:trPr>
        <w:tc>
          <w:tcPr>
            <w:tcW w:w="949" w:type="dxa"/>
            <w:vMerge/>
            <w:tcBorders>
              <w:top w:val="single" w:sz="4" w:space="0" w:color="auto"/>
              <w:left w:val="single" w:sz="4" w:space="0" w:color="auto"/>
              <w:bottom w:val="single" w:sz="4" w:space="0" w:color="auto"/>
              <w:right w:val="single" w:sz="4" w:space="0" w:color="auto"/>
            </w:tcBorders>
            <w:vAlign w:val="center"/>
          </w:tcPr>
          <w:p w14:paraId="7F623406" w14:textId="77777777" w:rsidR="009C19D8" w:rsidRDefault="009C19D8">
            <w:pPr>
              <w:jc w:val="center"/>
              <w:rPr>
                <w:rFonts w:ascii="仿宋" w:eastAsia="仿宋" w:hAnsi="仿宋" w:cs="仿宋"/>
                <w:color w:val="000000" w:themeColor="text1"/>
                <w:sz w:val="22"/>
                <w:szCs w:val="22"/>
              </w:rPr>
            </w:pPr>
          </w:p>
        </w:tc>
        <w:tc>
          <w:tcPr>
            <w:tcW w:w="3979" w:type="dxa"/>
            <w:tcBorders>
              <w:top w:val="single" w:sz="4" w:space="0" w:color="000000"/>
              <w:left w:val="single" w:sz="4" w:space="0" w:color="auto"/>
              <w:bottom w:val="single" w:sz="4" w:space="0" w:color="000000"/>
              <w:right w:val="single" w:sz="4" w:space="0" w:color="000000"/>
            </w:tcBorders>
            <w:vAlign w:val="center"/>
          </w:tcPr>
          <w:p w14:paraId="7572C07D" w14:textId="77777777" w:rsidR="009C19D8" w:rsidRDefault="00FF0DF6">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中华经典</w:t>
            </w:r>
            <w:proofErr w:type="gramStart"/>
            <w:r>
              <w:rPr>
                <w:rFonts w:ascii="仿宋" w:eastAsia="仿宋" w:hAnsi="仿宋" w:cs="仿宋" w:hint="eastAsia"/>
                <w:color w:val="000000" w:themeColor="text1"/>
                <w:kern w:val="0"/>
                <w:sz w:val="22"/>
                <w:szCs w:val="22"/>
                <w:lang w:bidi="ar"/>
              </w:rPr>
              <w:t>诵写讲大赛</w:t>
            </w:r>
            <w:proofErr w:type="gramEnd"/>
          </w:p>
        </w:tc>
        <w:tc>
          <w:tcPr>
            <w:tcW w:w="4111" w:type="dxa"/>
            <w:tcBorders>
              <w:top w:val="single" w:sz="4" w:space="0" w:color="000000"/>
              <w:left w:val="single" w:sz="4" w:space="0" w:color="000000"/>
              <w:bottom w:val="single" w:sz="4" w:space="0" w:color="000000"/>
              <w:right w:val="single" w:sz="4" w:space="0" w:color="000000"/>
            </w:tcBorders>
            <w:vAlign w:val="center"/>
          </w:tcPr>
          <w:p w14:paraId="4E4F746B" w14:textId="77777777" w:rsidR="009C19D8" w:rsidRDefault="009C19D8">
            <w:pPr>
              <w:widowControl/>
              <w:jc w:val="left"/>
              <w:textAlignment w:val="center"/>
              <w:rPr>
                <w:rFonts w:ascii="仿宋" w:eastAsia="仿宋" w:hAnsi="仿宋" w:cs="仿宋"/>
                <w:color w:val="000000" w:themeColor="text1"/>
                <w:sz w:val="22"/>
                <w:szCs w:val="22"/>
              </w:rPr>
            </w:pPr>
          </w:p>
        </w:tc>
      </w:tr>
      <w:tr w:rsidR="009C19D8" w14:paraId="7DB95192" w14:textId="77777777">
        <w:trPr>
          <w:trHeight w:val="90"/>
        </w:trPr>
        <w:tc>
          <w:tcPr>
            <w:tcW w:w="949" w:type="dxa"/>
            <w:vMerge/>
            <w:tcBorders>
              <w:top w:val="single" w:sz="4" w:space="0" w:color="auto"/>
              <w:left w:val="single" w:sz="4" w:space="0" w:color="auto"/>
              <w:bottom w:val="single" w:sz="4" w:space="0" w:color="auto"/>
              <w:right w:val="single" w:sz="4" w:space="0" w:color="auto"/>
            </w:tcBorders>
            <w:vAlign w:val="center"/>
          </w:tcPr>
          <w:p w14:paraId="713DAE82" w14:textId="77777777" w:rsidR="009C19D8" w:rsidRDefault="009C19D8">
            <w:pPr>
              <w:jc w:val="center"/>
              <w:rPr>
                <w:rFonts w:ascii="仿宋" w:eastAsia="仿宋" w:hAnsi="仿宋" w:cs="仿宋"/>
                <w:color w:val="000000" w:themeColor="text1"/>
                <w:sz w:val="22"/>
                <w:szCs w:val="22"/>
              </w:rPr>
            </w:pPr>
          </w:p>
        </w:tc>
        <w:tc>
          <w:tcPr>
            <w:tcW w:w="3979" w:type="dxa"/>
            <w:tcBorders>
              <w:top w:val="single" w:sz="4" w:space="0" w:color="000000"/>
              <w:left w:val="single" w:sz="4" w:space="0" w:color="auto"/>
              <w:bottom w:val="single" w:sz="4" w:space="0" w:color="000000"/>
              <w:right w:val="single" w:sz="4" w:space="0" w:color="000000"/>
            </w:tcBorders>
            <w:vAlign w:val="center"/>
          </w:tcPr>
          <w:p w14:paraId="665CA417" w14:textId="77777777" w:rsidR="009C19D8" w:rsidRDefault="009C19D8">
            <w:pPr>
              <w:rPr>
                <w:rFonts w:ascii="仿宋" w:eastAsia="仿宋" w:hAnsi="仿宋" w:cs="仿宋"/>
                <w:color w:val="000000" w:themeColor="text1"/>
                <w:sz w:val="22"/>
                <w:szCs w:val="22"/>
              </w:rPr>
            </w:pPr>
          </w:p>
        </w:tc>
        <w:tc>
          <w:tcPr>
            <w:tcW w:w="4111" w:type="dxa"/>
            <w:tcBorders>
              <w:top w:val="single" w:sz="4" w:space="0" w:color="000000"/>
              <w:left w:val="single" w:sz="4" w:space="0" w:color="000000"/>
              <w:bottom w:val="single" w:sz="4" w:space="0" w:color="000000"/>
              <w:right w:val="single" w:sz="4" w:space="0" w:color="000000"/>
            </w:tcBorders>
            <w:vAlign w:val="center"/>
          </w:tcPr>
          <w:p w14:paraId="0B0FF1BB" w14:textId="77777777" w:rsidR="009C19D8" w:rsidRDefault="00FF0DF6">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“汇创青春”——上海大学生文化创意作品展示活动</w:t>
            </w:r>
          </w:p>
        </w:tc>
      </w:tr>
      <w:tr w:rsidR="009C19D8" w14:paraId="736ECD4A" w14:textId="77777777">
        <w:trPr>
          <w:trHeight w:val="90"/>
        </w:trPr>
        <w:tc>
          <w:tcPr>
            <w:tcW w:w="949" w:type="dxa"/>
            <w:vMerge/>
            <w:tcBorders>
              <w:top w:val="single" w:sz="4" w:space="0" w:color="auto"/>
              <w:left w:val="single" w:sz="4" w:space="0" w:color="auto"/>
              <w:bottom w:val="single" w:sz="4" w:space="0" w:color="auto"/>
              <w:right w:val="single" w:sz="4" w:space="0" w:color="auto"/>
            </w:tcBorders>
            <w:vAlign w:val="center"/>
          </w:tcPr>
          <w:p w14:paraId="497B488C" w14:textId="77777777" w:rsidR="009C19D8" w:rsidRDefault="009C19D8">
            <w:pPr>
              <w:jc w:val="center"/>
              <w:rPr>
                <w:rFonts w:ascii="仿宋" w:eastAsia="仿宋" w:hAnsi="仿宋" w:cs="仿宋"/>
                <w:color w:val="000000" w:themeColor="text1"/>
                <w:sz w:val="22"/>
                <w:szCs w:val="22"/>
              </w:rPr>
            </w:pPr>
          </w:p>
        </w:tc>
        <w:tc>
          <w:tcPr>
            <w:tcW w:w="3979" w:type="dxa"/>
            <w:tcBorders>
              <w:top w:val="single" w:sz="4" w:space="0" w:color="000000"/>
              <w:left w:val="single" w:sz="4" w:space="0" w:color="auto"/>
              <w:bottom w:val="single" w:sz="4" w:space="0" w:color="000000"/>
              <w:right w:val="single" w:sz="4" w:space="0" w:color="000000"/>
            </w:tcBorders>
            <w:vAlign w:val="center"/>
          </w:tcPr>
          <w:p w14:paraId="199AFC1A" w14:textId="77777777" w:rsidR="009C19D8" w:rsidRDefault="009C19D8">
            <w:pPr>
              <w:rPr>
                <w:rFonts w:ascii="仿宋" w:eastAsia="仿宋" w:hAnsi="仿宋" w:cs="仿宋"/>
                <w:color w:val="000000" w:themeColor="text1"/>
                <w:sz w:val="22"/>
                <w:szCs w:val="22"/>
              </w:rPr>
            </w:pPr>
          </w:p>
        </w:tc>
        <w:tc>
          <w:tcPr>
            <w:tcW w:w="4111" w:type="dxa"/>
            <w:tcBorders>
              <w:top w:val="single" w:sz="4" w:space="0" w:color="000000"/>
              <w:left w:val="single" w:sz="4" w:space="0" w:color="000000"/>
              <w:bottom w:val="single" w:sz="4" w:space="0" w:color="000000"/>
              <w:right w:val="single" w:sz="4" w:space="0" w:color="000000"/>
            </w:tcBorders>
            <w:vAlign w:val="center"/>
          </w:tcPr>
          <w:p w14:paraId="69C631BB" w14:textId="77777777" w:rsidR="009C19D8" w:rsidRDefault="00FF0DF6">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“知行杯”上海市大学生社会实践大赛</w:t>
            </w:r>
          </w:p>
        </w:tc>
      </w:tr>
      <w:tr w:rsidR="009C19D8" w14:paraId="2DA3045D" w14:textId="77777777">
        <w:trPr>
          <w:trHeight w:val="90"/>
        </w:trPr>
        <w:tc>
          <w:tcPr>
            <w:tcW w:w="949" w:type="dxa"/>
            <w:vMerge/>
            <w:tcBorders>
              <w:top w:val="single" w:sz="4" w:space="0" w:color="auto"/>
              <w:left w:val="single" w:sz="4" w:space="0" w:color="auto"/>
              <w:bottom w:val="single" w:sz="4" w:space="0" w:color="auto"/>
              <w:right w:val="single" w:sz="4" w:space="0" w:color="auto"/>
            </w:tcBorders>
            <w:vAlign w:val="center"/>
          </w:tcPr>
          <w:p w14:paraId="7CC68179" w14:textId="77777777" w:rsidR="009C19D8" w:rsidRDefault="009C19D8">
            <w:pPr>
              <w:jc w:val="center"/>
              <w:rPr>
                <w:rFonts w:ascii="仿宋" w:eastAsia="仿宋" w:hAnsi="仿宋" w:cs="仿宋"/>
                <w:color w:val="000000" w:themeColor="text1"/>
                <w:sz w:val="22"/>
                <w:szCs w:val="22"/>
              </w:rPr>
            </w:pPr>
          </w:p>
        </w:tc>
        <w:tc>
          <w:tcPr>
            <w:tcW w:w="3979" w:type="dxa"/>
            <w:tcBorders>
              <w:top w:val="single" w:sz="4" w:space="0" w:color="000000"/>
              <w:left w:val="single" w:sz="4" w:space="0" w:color="auto"/>
              <w:bottom w:val="single" w:sz="4" w:space="0" w:color="000000"/>
              <w:right w:val="single" w:sz="4" w:space="0" w:color="000000"/>
            </w:tcBorders>
            <w:vAlign w:val="center"/>
          </w:tcPr>
          <w:p w14:paraId="6661E6E1" w14:textId="77777777" w:rsidR="009C19D8" w:rsidRDefault="009C19D8">
            <w:pPr>
              <w:rPr>
                <w:rFonts w:ascii="仿宋" w:eastAsia="仿宋" w:hAnsi="仿宋" w:cs="仿宋"/>
                <w:color w:val="000000" w:themeColor="text1"/>
                <w:sz w:val="22"/>
                <w:szCs w:val="22"/>
              </w:rPr>
            </w:pPr>
          </w:p>
        </w:tc>
        <w:tc>
          <w:tcPr>
            <w:tcW w:w="4111" w:type="dxa"/>
            <w:tcBorders>
              <w:top w:val="single" w:sz="4" w:space="0" w:color="000000"/>
              <w:left w:val="single" w:sz="4" w:space="0" w:color="000000"/>
              <w:bottom w:val="single" w:sz="4" w:space="0" w:color="000000"/>
              <w:right w:val="single" w:sz="4" w:space="0" w:color="000000"/>
            </w:tcBorders>
            <w:vAlign w:val="center"/>
          </w:tcPr>
          <w:p w14:paraId="54E3438B" w14:textId="77777777" w:rsidR="009C19D8" w:rsidRDefault="00FF0DF6">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陈嘉庚青少年发明奖</w:t>
            </w:r>
            <w:r>
              <w:rPr>
                <w:rStyle w:val="font01"/>
                <w:rFonts w:ascii="仿宋" w:eastAsia="仿宋" w:hAnsi="仿宋" w:cs="仿宋" w:hint="eastAsia"/>
                <w:color w:val="000000" w:themeColor="text1"/>
                <w:lang w:bidi="ar"/>
              </w:rPr>
              <w:t>(</w:t>
            </w:r>
            <w:r>
              <w:rPr>
                <w:rFonts w:ascii="仿宋" w:eastAsia="仿宋" w:hAnsi="仿宋" w:cs="仿宋" w:hint="eastAsia"/>
                <w:color w:val="000000" w:themeColor="text1"/>
                <w:kern w:val="0"/>
                <w:sz w:val="22"/>
                <w:szCs w:val="22"/>
                <w:lang w:bidi="ar"/>
              </w:rPr>
              <w:t>上海</w:t>
            </w:r>
            <w:r>
              <w:rPr>
                <w:rStyle w:val="font01"/>
                <w:rFonts w:ascii="仿宋" w:eastAsia="仿宋" w:hAnsi="仿宋" w:cs="仿宋" w:hint="eastAsia"/>
                <w:color w:val="000000" w:themeColor="text1"/>
                <w:lang w:bidi="ar"/>
              </w:rPr>
              <w:t>)</w:t>
            </w:r>
          </w:p>
        </w:tc>
      </w:tr>
      <w:tr w:rsidR="009C19D8" w14:paraId="0926541E" w14:textId="77777777">
        <w:trPr>
          <w:trHeight w:val="90"/>
        </w:trPr>
        <w:tc>
          <w:tcPr>
            <w:tcW w:w="949" w:type="dxa"/>
            <w:vMerge/>
            <w:tcBorders>
              <w:top w:val="single" w:sz="4" w:space="0" w:color="auto"/>
              <w:left w:val="single" w:sz="4" w:space="0" w:color="auto"/>
              <w:bottom w:val="single" w:sz="4" w:space="0" w:color="auto"/>
              <w:right w:val="single" w:sz="4" w:space="0" w:color="auto"/>
            </w:tcBorders>
            <w:vAlign w:val="center"/>
          </w:tcPr>
          <w:p w14:paraId="61EB2798" w14:textId="77777777" w:rsidR="009C19D8" w:rsidRDefault="009C19D8">
            <w:pPr>
              <w:jc w:val="center"/>
              <w:rPr>
                <w:rFonts w:ascii="仿宋" w:eastAsia="仿宋" w:hAnsi="仿宋" w:cs="仿宋"/>
                <w:color w:val="000000" w:themeColor="text1"/>
                <w:sz w:val="22"/>
                <w:szCs w:val="22"/>
              </w:rPr>
            </w:pPr>
          </w:p>
        </w:tc>
        <w:tc>
          <w:tcPr>
            <w:tcW w:w="3979" w:type="dxa"/>
            <w:tcBorders>
              <w:top w:val="single" w:sz="4" w:space="0" w:color="000000"/>
              <w:left w:val="single" w:sz="4" w:space="0" w:color="auto"/>
              <w:bottom w:val="single" w:sz="4" w:space="0" w:color="000000"/>
              <w:right w:val="single" w:sz="4" w:space="0" w:color="000000"/>
            </w:tcBorders>
            <w:vAlign w:val="center"/>
          </w:tcPr>
          <w:p w14:paraId="155ADAD2" w14:textId="77777777" w:rsidR="009C19D8" w:rsidRDefault="009C19D8">
            <w:pPr>
              <w:rPr>
                <w:rFonts w:ascii="仿宋" w:eastAsia="仿宋" w:hAnsi="仿宋" w:cs="仿宋"/>
                <w:color w:val="000000" w:themeColor="text1"/>
                <w:sz w:val="22"/>
                <w:szCs w:val="22"/>
              </w:rPr>
            </w:pPr>
          </w:p>
        </w:tc>
        <w:tc>
          <w:tcPr>
            <w:tcW w:w="4111" w:type="dxa"/>
            <w:tcBorders>
              <w:top w:val="single" w:sz="4" w:space="0" w:color="000000"/>
              <w:left w:val="single" w:sz="4" w:space="0" w:color="000000"/>
              <w:bottom w:val="single" w:sz="4" w:space="0" w:color="000000"/>
              <w:right w:val="single" w:sz="4" w:space="0" w:color="000000"/>
            </w:tcBorders>
            <w:vAlign w:val="center"/>
          </w:tcPr>
          <w:p w14:paraId="598973A5" w14:textId="77777777" w:rsidR="009C19D8" w:rsidRDefault="00FF0DF6">
            <w:pPr>
              <w:widowControl/>
              <w:jc w:val="left"/>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上海高校学生创造发明“科技创业杯”奖</w:t>
            </w:r>
          </w:p>
        </w:tc>
      </w:tr>
      <w:tr w:rsidR="009C19D8" w14:paraId="36400424" w14:textId="77777777">
        <w:trPr>
          <w:trHeight w:val="90"/>
        </w:trPr>
        <w:tc>
          <w:tcPr>
            <w:tcW w:w="949" w:type="dxa"/>
            <w:vMerge/>
            <w:tcBorders>
              <w:top w:val="single" w:sz="4" w:space="0" w:color="auto"/>
              <w:left w:val="single" w:sz="4" w:space="0" w:color="auto"/>
              <w:bottom w:val="single" w:sz="4" w:space="0" w:color="auto"/>
              <w:right w:val="single" w:sz="4" w:space="0" w:color="auto"/>
            </w:tcBorders>
            <w:vAlign w:val="center"/>
          </w:tcPr>
          <w:p w14:paraId="1E75A7D7" w14:textId="77777777" w:rsidR="009C19D8" w:rsidRDefault="009C19D8">
            <w:pPr>
              <w:jc w:val="center"/>
              <w:rPr>
                <w:rFonts w:ascii="仿宋" w:eastAsia="仿宋" w:hAnsi="仿宋" w:cs="仿宋"/>
                <w:color w:val="000000" w:themeColor="text1"/>
                <w:sz w:val="22"/>
                <w:szCs w:val="22"/>
              </w:rPr>
            </w:pPr>
          </w:p>
        </w:tc>
        <w:tc>
          <w:tcPr>
            <w:tcW w:w="3979" w:type="dxa"/>
            <w:tcBorders>
              <w:top w:val="single" w:sz="4" w:space="0" w:color="000000"/>
              <w:left w:val="single" w:sz="4" w:space="0" w:color="auto"/>
              <w:bottom w:val="single" w:sz="4" w:space="0" w:color="000000"/>
              <w:right w:val="single" w:sz="4" w:space="0" w:color="000000"/>
            </w:tcBorders>
            <w:vAlign w:val="center"/>
          </w:tcPr>
          <w:p w14:paraId="22B4ABA3" w14:textId="77777777" w:rsidR="009C19D8" w:rsidRDefault="009C19D8">
            <w:pPr>
              <w:rPr>
                <w:rFonts w:ascii="仿宋" w:eastAsia="仿宋" w:hAnsi="仿宋" w:cs="仿宋"/>
                <w:color w:val="000000" w:themeColor="text1"/>
                <w:sz w:val="22"/>
                <w:szCs w:val="22"/>
              </w:rPr>
            </w:pPr>
          </w:p>
        </w:tc>
        <w:tc>
          <w:tcPr>
            <w:tcW w:w="4111" w:type="dxa"/>
            <w:tcBorders>
              <w:top w:val="single" w:sz="4" w:space="0" w:color="000000"/>
              <w:left w:val="single" w:sz="4" w:space="0" w:color="000000"/>
              <w:bottom w:val="single" w:sz="4" w:space="0" w:color="000000"/>
              <w:right w:val="single" w:sz="4" w:space="0" w:color="000000"/>
            </w:tcBorders>
            <w:vAlign w:val="center"/>
          </w:tcPr>
          <w:p w14:paraId="08295F77" w14:textId="77777777" w:rsidR="009C19D8" w:rsidRDefault="00FF0DF6">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w:t>
            </w:r>
            <w:r>
              <w:rPr>
                <w:rStyle w:val="font31"/>
                <w:rFonts w:ascii="仿宋" w:eastAsia="仿宋" w:hAnsi="仿宋" w:cs="仿宋" w:hint="default"/>
                <w:color w:val="000000" w:themeColor="text1"/>
                <w:lang w:bidi="ar"/>
              </w:rPr>
              <w:t>上汽教育杯</w:t>
            </w:r>
            <w:r>
              <w:rPr>
                <w:rStyle w:val="font81"/>
                <w:rFonts w:ascii="仿宋" w:eastAsia="仿宋" w:hAnsi="仿宋" w:cs="仿宋" w:hint="eastAsia"/>
                <w:color w:val="000000" w:themeColor="text1"/>
                <w:lang w:bidi="ar"/>
              </w:rPr>
              <w:t>”</w:t>
            </w:r>
            <w:r>
              <w:rPr>
                <w:rStyle w:val="font31"/>
                <w:rFonts w:ascii="仿宋" w:eastAsia="仿宋" w:hAnsi="仿宋" w:cs="仿宋" w:hint="default"/>
                <w:color w:val="000000" w:themeColor="text1"/>
                <w:lang w:bidi="ar"/>
              </w:rPr>
              <w:t>上海市高校学生科技创新作品展示评优活动</w:t>
            </w:r>
          </w:p>
        </w:tc>
      </w:tr>
      <w:tr w:rsidR="009C19D8" w14:paraId="5AFEB846" w14:textId="77777777">
        <w:trPr>
          <w:trHeight w:val="90"/>
        </w:trPr>
        <w:tc>
          <w:tcPr>
            <w:tcW w:w="949" w:type="dxa"/>
            <w:vMerge w:val="restart"/>
            <w:tcBorders>
              <w:top w:val="single" w:sz="4" w:space="0" w:color="auto"/>
              <w:left w:val="single" w:sz="4" w:space="0" w:color="auto"/>
              <w:right w:val="single" w:sz="4" w:space="0" w:color="auto"/>
            </w:tcBorders>
            <w:vAlign w:val="center"/>
          </w:tcPr>
          <w:p w14:paraId="50EB9D7D" w14:textId="77777777" w:rsidR="009C19D8" w:rsidRDefault="00FF0DF6">
            <w:pPr>
              <w:jc w:val="cente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学院认定的C类赛事</w:t>
            </w:r>
          </w:p>
        </w:tc>
        <w:tc>
          <w:tcPr>
            <w:tcW w:w="3979" w:type="dxa"/>
            <w:tcBorders>
              <w:top w:val="single" w:sz="4" w:space="0" w:color="000000"/>
              <w:left w:val="single" w:sz="4" w:space="0" w:color="auto"/>
              <w:bottom w:val="single" w:sz="4" w:space="0" w:color="000000"/>
              <w:right w:val="single" w:sz="4" w:space="0" w:color="000000"/>
            </w:tcBorders>
            <w:vAlign w:val="center"/>
          </w:tcPr>
          <w:p w14:paraId="7A059807" w14:textId="77777777" w:rsidR="009C19D8" w:rsidRDefault="00FF0DF6">
            <w:pP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全国大学生市场调查与分析大赛</w:t>
            </w:r>
          </w:p>
        </w:tc>
        <w:tc>
          <w:tcPr>
            <w:tcW w:w="4111" w:type="dxa"/>
            <w:tcBorders>
              <w:top w:val="single" w:sz="4" w:space="0" w:color="000000"/>
              <w:left w:val="single" w:sz="4" w:space="0" w:color="000000"/>
              <w:bottom w:val="single" w:sz="4" w:space="0" w:color="000000"/>
              <w:right w:val="single" w:sz="4" w:space="0" w:color="000000"/>
            </w:tcBorders>
            <w:vAlign w:val="center"/>
          </w:tcPr>
          <w:p w14:paraId="43A639A8" w14:textId="77777777" w:rsidR="009C19D8" w:rsidRDefault="009C19D8">
            <w:pPr>
              <w:widowControl/>
              <w:jc w:val="left"/>
              <w:textAlignment w:val="center"/>
              <w:rPr>
                <w:rFonts w:ascii="仿宋" w:eastAsia="仿宋" w:hAnsi="仿宋" w:cs="仿宋"/>
                <w:color w:val="000000" w:themeColor="text1"/>
                <w:kern w:val="0"/>
                <w:sz w:val="22"/>
                <w:szCs w:val="22"/>
                <w:lang w:bidi="ar"/>
              </w:rPr>
            </w:pPr>
          </w:p>
        </w:tc>
      </w:tr>
      <w:tr w:rsidR="009C19D8" w14:paraId="7D1CE6E9" w14:textId="77777777">
        <w:trPr>
          <w:trHeight w:val="90"/>
        </w:trPr>
        <w:tc>
          <w:tcPr>
            <w:tcW w:w="949" w:type="dxa"/>
            <w:vMerge/>
            <w:tcBorders>
              <w:left w:val="single" w:sz="4" w:space="0" w:color="auto"/>
              <w:right w:val="single" w:sz="4" w:space="0" w:color="auto"/>
            </w:tcBorders>
            <w:vAlign w:val="center"/>
          </w:tcPr>
          <w:p w14:paraId="78F031E3" w14:textId="77777777" w:rsidR="009C19D8" w:rsidRDefault="009C19D8">
            <w:pPr>
              <w:jc w:val="center"/>
              <w:rPr>
                <w:rFonts w:ascii="仿宋" w:eastAsia="仿宋" w:hAnsi="仿宋" w:cs="仿宋"/>
                <w:color w:val="000000" w:themeColor="text1"/>
                <w:sz w:val="22"/>
                <w:szCs w:val="22"/>
              </w:rPr>
            </w:pPr>
          </w:p>
        </w:tc>
        <w:tc>
          <w:tcPr>
            <w:tcW w:w="3979" w:type="dxa"/>
            <w:tcBorders>
              <w:top w:val="single" w:sz="4" w:space="0" w:color="000000"/>
              <w:left w:val="single" w:sz="4" w:space="0" w:color="auto"/>
              <w:bottom w:val="single" w:sz="4" w:space="0" w:color="000000"/>
              <w:right w:val="single" w:sz="4" w:space="0" w:color="000000"/>
            </w:tcBorders>
            <w:vAlign w:val="center"/>
          </w:tcPr>
          <w:p w14:paraId="31B6D737" w14:textId="77777777" w:rsidR="009C19D8" w:rsidRDefault="00FF0DF6">
            <w:pP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中国大学生服务外包创新创业大赛</w:t>
            </w:r>
          </w:p>
        </w:tc>
        <w:tc>
          <w:tcPr>
            <w:tcW w:w="4111" w:type="dxa"/>
            <w:tcBorders>
              <w:top w:val="single" w:sz="4" w:space="0" w:color="000000"/>
              <w:left w:val="single" w:sz="4" w:space="0" w:color="000000"/>
              <w:bottom w:val="single" w:sz="4" w:space="0" w:color="000000"/>
              <w:right w:val="single" w:sz="4" w:space="0" w:color="000000"/>
            </w:tcBorders>
            <w:vAlign w:val="center"/>
          </w:tcPr>
          <w:p w14:paraId="4E6B154C" w14:textId="77777777" w:rsidR="009C19D8" w:rsidRDefault="009C19D8">
            <w:pPr>
              <w:widowControl/>
              <w:jc w:val="left"/>
              <w:textAlignment w:val="center"/>
              <w:rPr>
                <w:rFonts w:ascii="仿宋" w:eastAsia="仿宋" w:hAnsi="仿宋" w:cs="仿宋"/>
                <w:color w:val="000000" w:themeColor="text1"/>
                <w:kern w:val="0"/>
                <w:sz w:val="22"/>
                <w:szCs w:val="22"/>
                <w:lang w:bidi="ar"/>
              </w:rPr>
            </w:pPr>
          </w:p>
        </w:tc>
      </w:tr>
      <w:tr w:rsidR="009C19D8" w14:paraId="0D8BAA2D" w14:textId="77777777">
        <w:trPr>
          <w:trHeight w:val="90"/>
        </w:trPr>
        <w:tc>
          <w:tcPr>
            <w:tcW w:w="949" w:type="dxa"/>
            <w:vMerge/>
            <w:tcBorders>
              <w:left w:val="single" w:sz="4" w:space="0" w:color="auto"/>
              <w:right w:val="single" w:sz="4" w:space="0" w:color="auto"/>
            </w:tcBorders>
            <w:vAlign w:val="center"/>
          </w:tcPr>
          <w:p w14:paraId="58D384D6" w14:textId="77777777" w:rsidR="009C19D8" w:rsidRDefault="009C19D8">
            <w:pPr>
              <w:jc w:val="center"/>
              <w:rPr>
                <w:rFonts w:ascii="仿宋" w:eastAsia="仿宋" w:hAnsi="仿宋" w:cs="仿宋"/>
                <w:color w:val="000000" w:themeColor="text1"/>
                <w:sz w:val="22"/>
                <w:szCs w:val="22"/>
              </w:rPr>
            </w:pPr>
          </w:p>
        </w:tc>
        <w:tc>
          <w:tcPr>
            <w:tcW w:w="3979" w:type="dxa"/>
            <w:tcBorders>
              <w:top w:val="single" w:sz="4" w:space="0" w:color="000000"/>
              <w:left w:val="single" w:sz="4" w:space="0" w:color="auto"/>
              <w:bottom w:val="single" w:sz="4" w:space="0" w:color="000000"/>
              <w:right w:val="single" w:sz="4" w:space="0" w:color="000000"/>
            </w:tcBorders>
            <w:vAlign w:val="center"/>
          </w:tcPr>
          <w:p w14:paraId="459BD9E3" w14:textId="77777777" w:rsidR="009C19D8" w:rsidRDefault="00FF0DF6">
            <w:pP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中美青年</w:t>
            </w:r>
            <w:proofErr w:type="gramStart"/>
            <w:r>
              <w:rPr>
                <w:rFonts w:ascii="仿宋" w:eastAsia="仿宋" w:hAnsi="仿宋" w:cs="仿宋" w:hint="eastAsia"/>
                <w:color w:val="000000" w:themeColor="text1"/>
                <w:sz w:val="22"/>
                <w:szCs w:val="22"/>
              </w:rPr>
              <w:t>创客大赛</w:t>
            </w:r>
            <w:proofErr w:type="gramEnd"/>
          </w:p>
        </w:tc>
        <w:tc>
          <w:tcPr>
            <w:tcW w:w="4111" w:type="dxa"/>
            <w:tcBorders>
              <w:top w:val="single" w:sz="4" w:space="0" w:color="000000"/>
              <w:left w:val="single" w:sz="4" w:space="0" w:color="000000"/>
              <w:bottom w:val="single" w:sz="4" w:space="0" w:color="000000"/>
              <w:right w:val="single" w:sz="4" w:space="0" w:color="000000"/>
            </w:tcBorders>
            <w:vAlign w:val="center"/>
          </w:tcPr>
          <w:p w14:paraId="0702B2A2" w14:textId="77777777" w:rsidR="009C19D8" w:rsidRDefault="00FF0DF6">
            <w:pPr>
              <w:widowControl/>
              <w:jc w:val="left"/>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中美</w:t>
            </w:r>
            <w:proofErr w:type="gramStart"/>
            <w:r>
              <w:rPr>
                <w:rFonts w:ascii="仿宋" w:eastAsia="仿宋" w:hAnsi="仿宋" w:cs="仿宋" w:hint="eastAsia"/>
                <w:color w:val="000000" w:themeColor="text1"/>
                <w:kern w:val="0"/>
                <w:sz w:val="22"/>
                <w:szCs w:val="22"/>
                <w:lang w:bidi="ar"/>
              </w:rPr>
              <w:t>青年创客大赛</w:t>
            </w:r>
            <w:proofErr w:type="gramEnd"/>
            <w:r>
              <w:rPr>
                <w:rFonts w:ascii="仿宋" w:eastAsia="仿宋" w:hAnsi="仿宋" w:cs="仿宋" w:hint="eastAsia"/>
                <w:color w:val="000000" w:themeColor="text1"/>
                <w:kern w:val="0"/>
                <w:sz w:val="22"/>
                <w:szCs w:val="22"/>
                <w:lang w:bidi="ar"/>
              </w:rPr>
              <w:t>（上海赛区）</w:t>
            </w:r>
          </w:p>
        </w:tc>
      </w:tr>
      <w:tr w:rsidR="009C19D8" w14:paraId="77F4E20E" w14:textId="77777777">
        <w:trPr>
          <w:trHeight w:val="90"/>
        </w:trPr>
        <w:tc>
          <w:tcPr>
            <w:tcW w:w="949" w:type="dxa"/>
            <w:vMerge/>
            <w:tcBorders>
              <w:left w:val="single" w:sz="4" w:space="0" w:color="auto"/>
              <w:right w:val="single" w:sz="4" w:space="0" w:color="auto"/>
            </w:tcBorders>
            <w:vAlign w:val="center"/>
          </w:tcPr>
          <w:p w14:paraId="420C321A" w14:textId="77777777" w:rsidR="009C19D8" w:rsidRDefault="009C19D8">
            <w:pPr>
              <w:jc w:val="center"/>
              <w:rPr>
                <w:rFonts w:ascii="仿宋" w:eastAsia="仿宋" w:hAnsi="仿宋" w:cs="仿宋"/>
                <w:color w:val="000000" w:themeColor="text1"/>
                <w:sz w:val="22"/>
                <w:szCs w:val="22"/>
              </w:rPr>
            </w:pPr>
          </w:p>
        </w:tc>
        <w:tc>
          <w:tcPr>
            <w:tcW w:w="3979" w:type="dxa"/>
            <w:tcBorders>
              <w:top w:val="single" w:sz="4" w:space="0" w:color="000000"/>
              <w:left w:val="single" w:sz="4" w:space="0" w:color="auto"/>
              <w:bottom w:val="single" w:sz="4" w:space="0" w:color="000000"/>
              <w:right w:val="single" w:sz="4" w:space="0" w:color="000000"/>
            </w:tcBorders>
            <w:vAlign w:val="center"/>
          </w:tcPr>
          <w:p w14:paraId="68EADA4C" w14:textId="77777777" w:rsidR="009C19D8" w:rsidRDefault="009C19D8">
            <w:pPr>
              <w:rPr>
                <w:rFonts w:ascii="仿宋" w:eastAsia="仿宋" w:hAnsi="仿宋" w:cs="仿宋"/>
                <w:color w:val="000000" w:themeColor="text1"/>
                <w:sz w:val="22"/>
                <w:szCs w:val="22"/>
              </w:rPr>
            </w:pPr>
          </w:p>
        </w:tc>
        <w:tc>
          <w:tcPr>
            <w:tcW w:w="4111" w:type="dxa"/>
            <w:tcBorders>
              <w:top w:val="single" w:sz="4" w:space="0" w:color="000000"/>
              <w:left w:val="single" w:sz="4" w:space="0" w:color="000000"/>
              <w:bottom w:val="single" w:sz="4" w:space="0" w:color="000000"/>
              <w:right w:val="single" w:sz="4" w:space="0" w:color="000000"/>
            </w:tcBorders>
            <w:vAlign w:val="center"/>
          </w:tcPr>
          <w:p w14:paraId="14C5810F" w14:textId="77777777" w:rsidR="009C19D8" w:rsidRDefault="00FF0DF6">
            <w:pPr>
              <w:widowControl/>
              <w:jc w:val="left"/>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上海市大学生创业决策仿真大赛</w:t>
            </w:r>
          </w:p>
        </w:tc>
      </w:tr>
      <w:tr w:rsidR="009C19D8" w14:paraId="7F06017B" w14:textId="77777777">
        <w:trPr>
          <w:trHeight w:val="90"/>
        </w:trPr>
        <w:tc>
          <w:tcPr>
            <w:tcW w:w="949" w:type="dxa"/>
            <w:vMerge/>
            <w:tcBorders>
              <w:left w:val="single" w:sz="4" w:space="0" w:color="auto"/>
              <w:right w:val="single" w:sz="4" w:space="0" w:color="auto"/>
            </w:tcBorders>
            <w:vAlign w:val="center"/>
          </w:tcPr>
          <w:p w14:paraId="0891297A" w14:textId="77777777" w:rsidR="009C19D8" w:rsidRDefault="009C19D8">
            <w:pPr>
              <w:jc w:val="center"/>
              <w:rPr>
                <w:rFonts w:ascii="仿宋" w:eastAsia="仿宋" w:hAnsi="仿宋" w:cs="仿宋"/>
                <w:color w:val="000000" w:themeColor="text1"/>
                <w:sz w:val="22"/>
                <w:szCs w:val="22"/>
              </w:rPr>
            </w:pPr>
          </w:p>
        </w:tc>
        <w:tc>
          <w:tcPr>
            <w:tcW w:w="3979" w:type="dxa"/>
            <w:tcBorders>
              <w:top w:val="single" w:sz="4" w:space="0" w:color="000000"/>
              <w:left w:val="single" w:sz="4" w:space="0" w:color="auto"/>
              <w:bottom w:val="single" w:sz="4" w:space="0" w:color="000000"/>
              <w:right w:val="single" w:sz="4" w:space="0" w:color="000000"/>
            </w:tcBorders>
            <w:vAlign w:val="center"/>
          </w:tcPr>
          <w:p w14:paraId="43F0E07F" w14:textId="77777777" w:rsidR="009C19D8" w:rsidRDefault="00FF0DF6">
            <w:pP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全国高校商业精英挑战赛</w:t>
            </w:r>
            <w:r>
              <w:rPr>
                <w:rFonts w:ascii="宋体" w:hAnsi="宋体" w:cs="宋体" w:hint="eastAsia"/>
                <w:color w:val="000000" w:themeColor="text1"/>
                <w:sz w:val="22"/>
                <w:szCs w:val="22"/>
              </w:rPr>
              <w:t>•</w:t>
            </w:r>
            <w:r>
              <w:rPr>
                <w:rFonts w:ascii="仿宋" w:eastAsia="仿宋" w:hAnsi="仿宋" w:cs="仿宋" w:hint="eastAsia"/>
                <w:color w:val="000000" w:themeColor="text1"/>
                <w:sz w:val="22"/>
                <w:szCs w:val="22"/>
              </w:rPr>
              <w:t>国际贸易竞赛</w:t>
            </w:r>
          </w:p>
        </w:tc>
        <w:tc>
          <w:tcPr>
            <w:tcW w:w="4111" w:type="dxa"/>
            <w:tcBorders>
              <w:top w:val="single" w:sz="4" w:space="0" w:color="000000"/>
              <w:left w:val="single" w:sz="4" w:space="0" w:color="000000"/>
              <w:bottom w:val="single" w:sz="4" w:space="0" w:color="000000"/>
              <w:right w:val="single" w:sz="4" w:space="0" w:color="000000"/>
            </w:tcBorders>
            <w:vAlign w:val="center"/>
          </w:tcPr>
          <w:p w14:paraId="0AE1444D" w14:textId="77777777" w:rsidR="009C19D8" w:rsidRDefault="00FF0DF6">
            <w:pPr>
              <w:widowControl/>
              <w:jc w:val="left"/>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上海市高校商业精英挑战赛国际贸易专业竞赛</w:t>
            </w:r>
          </w:p>
        </w:tc>
      </w:tr>
      <w:tr w:rsidR="009C19D8" w14:paraId="72A7BB8C" w14:textId="77777777">
        <w:trPr>
          <w:trHeight w:val="90"/>
        </w:trPr>
        <w:tc>
          <w:tcPr>
            <w:tcW w:w="949" w:type="dxa"/>
            <w:vMerge/>
            <w:tcBorders>
              <w:left w:val="single" w:sz="4" w:space="0" w:color="auto"/>
              <w:right w:val="single" w:sz="4" w:space="0" w:color="auto"/>
            </w:tcBorders>
            <w:vAlign w:val="center"/>
          </w:tcPr>
          <w:p w14:paraId="2473BEC7" w14:textId="77777777" w:rsidR="009C19D8" w:rsidRDefault="009C19D8">
            <w:pPr>
              <w:jc w:val="center"/>
              <w:rPr>
                <w:rFonts w:ascii="仿宋" w:eastAsia="仿宋" w:hAnsi="仿宋" w:cs="仿宋"/>
                <w:color w:val="000000" w:themeColor="text1"/>
                <w:sz w:val="22"/>
                <w:szCs w:val="22"/>
              </w:rPr>
            </w:pPr>
          </w:p>
        </w:tc>
        <w:tc>
          <w:tcPr>
            <w:tcW w:w="3979" w:type="dxa"/>
            <w:tcBorders>
              <w:top w:val="single" w:sz="4" w:space="0" w:color="000000"/>
              <w:left w:val="single" w:sz="4" w:space="0" w:color="auto"/>
              <w:bottom w:val="single" w:sz="4" w:space="0" w:color="000000"/>
              <w:right w:val="single" w:sz="4" w:space="0" w:color="000000"/>
            </w:tcBorders>
            <w:vAlign w:val="center"/>
          </w:tcPr>
          <w:p w14:paraId="076A8BC6" w14:textId="77777777" w:rsidR="009C19D8" w:rsidRDefault="00FF0DF6">
            <w:pP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“学创杯"全国大学生创业综合模拟大赛</w:t>
            </w:r>
          </w:p>
        </w:tc>
        <w:tc>
          <w:tcPr>
            <w:tcW w:w="4111" w:type="dxa"/>
            <w:tcBorders>
              <w:top w:val="single" w:sz="4" w:space="0" w:color="000000"/>
              <w:left w:val="single" w:sz="4" w:space="0" w:color="000000"/>
              <w:bottom w:val="single" w:sz="4" w:space="0" w:color="000000"/>
              <w:right w:val="single" w:sz="4" w:space="0" w:color="000000"/>
            </w:tcBorders>
            <w:vAlign w:val="center"/>
          </w:tcPr>
          <w:p w14:paraId="1D80D63E" w14:textId="77777777" w:rsidR="009C19D8" w:rsidRDefault="009C19D8">
            <w:pPr>
              <w:widowControl/>
              <w:jc w:val="left"/>
              <w:textAlignment w:val="center"/>
              <w:rPr>
                <w:rFonts w:ascii="仿宋" w:eastAsia="仿宋" w:hAnsi="仿宋" w:cs="仿宋"/>
                <w:color w:val="000000" w:themeColor="text1"/>
                <w:kern w:val="0"/>
                <w:sz w:val="22"/>
                <w:szCs w:val="22"/>
                <w:lang w:bidi="ar"/>
              </w:rPr>
            </w:pPr>
          </w:p>
        </w:tc>
      </w:tr>
      <w:tr w:rsidR="009C19D8" w14:paraId="1023BE7D" w14:textId="77777777">
        <w:trPr>
          <w:trHeight w:val="90"/>
        </w:trPr>
        <w:tc>
          <w:tcPr>
            <w:tcW w:w="949" w:type="dxa"/>
            <w:vMerge/>
            <w:tcBorders>
              <w:left w:val="single" w:sz="4" w:space="0" w:color="auto"/>
              <w:right w:val="single" w:sz="4" w:space="0" w:color="auto"/>
            </w:tcBorders>
            <w:vAlign w:val="center"/>
          </w:tcPr>
          <w:p w14:paraId="27D2DE73" w14:textId="77777777" w:rsidR="009C19D8" w:rsidRDefault="009C19D8">
            <w:pPr>
              <w:jc w:val="center"/>
              <w:rPr>
                <w:rFonts w:ascii="仿宋" w:eastAsia="仿宋" w:hAnsi="仿宋" w:cs="仿宋"/>
                <w:color w:val="000000" w:themeColor="text1"/>
                <w:sz w:val="22"/>
                <w:szCs w:val="22"/>
              </w:rPr>
            </w:pPr>
          </w:p>
        </w:tc>
        <w:tc>
          <w:tcPr>
            <w:tcW w:w="3979" w:type="dxa"/>
            <w:tcBorders>
              <w:top w:val="single" w:sz="4" w:space="0" w:color="000000"/>
              <w:left w:val="single" w:sz="4" w:space="0" w:color="auto"/>
              <w:bottom w:val="single" w:sz="4" w:space="0" w:color="000000"/>
              <w:right w:val="single" w:sz="4" w:space="0" w:color="000000"/>
            </w:tcBorders>
            <w:vAlign w:val="center"/>
          </w:tcPr>
          <w:p w14:paraId="5FACAD87" w14:textId="77777777" w:rsidR="009C19D8" w:rsidRDefault="009C19D8">
            <w:pPr>
              <w:rPr>
                <w:rFonts w:ascii="仿宋" w:eastAsia="仿宋" w:hAnsi="仿宋" w:cs="仿宋"/>
                <w:color w:val="000000" w:themeColor="text1"/>
                <w:sz w:val="22"/>
                <w:szCs w:val="22"/>
              </w:rPr>
            </w:pPr>
          </w:p>
        </w:tc>
        <w:tc>
          <w:tcPr>
            <w:tcW w:w="4111" w:type="dxa"/>
            <w:tcBorders>
              <w:top w:val="single" w:sz="4" w:space="0" w:color="000000"/>
              <w:left w:val="single" w:sz="4" w:space="0" w:color="000000"/>
              <w:bottom w:val="single" w:sz="4" w:space="0" w:color="000000"/>
              <w:right w:val="single" w:sz="4" w:space="0" w:color="000000"/>
            </w:tcBorders>
            <w:vAlign w:val="center"/>
          </w:tcPr>
          <w:p w14:paraId="7E8A0661" w14:textId="77777777" w:rsidR="009C19D8" w:rsidRDefault="00FF0DF6">
            <w:pPr>
              <w:widowControl/>
              <w:jc w:val="left"/>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上海市大学生“创造杯”大赛</w:t>
            </w:r>
          </w:p>
        </w:tc>
      </w:tr>
      <w:tr w:rsidR="009C19D8" w14:paraId="5D46EDEA" w14:textId="77777777">
        <w:trPr>
          <w:trHeight w:val="90"/>
        </w:trPr>
        <w:tc>
          <w:tcPr>
            <w:tcW w:w="949" w:type="dxa"/>
            <w:vMerge/>
            <w:tcBorders>
              <w:left w:val="single" w:sz="4" w:space="0" w:color="auto"/>
              <w:right w:val="single" w:sz="4" w:space="0" w:color="auto"/>
            </w:tcBorders>
            <w:vAlign w:val="center"/>
          </w:tcPr>
          <w:p w14:paraId="464F6FA4" w14:textId="77777777" w:rsidR="009C19D8" w:rsidRDefault="009C19D8">
            <w:pPr>
              <w:jc w:val="center"/>
              <w:rPr>
                <w:rFonts w:ascii="仿宋" w:eastAsia="仿宋" w:hAnsi="仿宋" w:cs="仿宋"/>
                <w:color w:val="000000" w:themeColor="text1"/>
                <w:sz w:val="22"/>
                <w:szCs w:val="22"/>
              </w:rPr>
            </w:pPr>
          </w:p>
        </w:tc>
        <w:tc>
          <w:tcPr>
            <w:tcW w:w="3979" w:type="dxa"/>
            <w:tcBorders>
              <w:top w:val="single" w:sz="4" w:space="0" w:color="000000"/>
              <w:left w:val="single" w:sz="4" w:space="0" w:color="auto"/>
              <w:bottom w:val="single" w:sz="4" w:space="0" w:color="000000"/>
              <w:right w:val="single" w:sz="4" w:space="0" w:color="000000"/>
            </w:tcBorders>
            <w:vAlign w:val="center"/>
          </w:tcPr>
          <w:p w14:paraId="707AC330" w14:textId="77777777" w:rsidR="009C19D8" w:rsidRDefault="009C19D8">
            <w:pPr>
              <w:rPr>
                <w:rFonts w:ascii="仿宋" w:eastAsia="仿宋" w:hAnsi="仿宋" w:cs="仿宋"/>
                <w:color w:val="000000" w:themeColor="text1"/>
                <w:sz w:val="22"/>
                <w:szCs w:val="22"/>
              </w:rPr>
            </w:pPr>
          </w:p>
        </w:tc>
        <w:tc>
          <w:tcPr>
            <w:tcW w:w="4111" w:type="dxa"/>
            <w:tcBorders>
              <w:top w:val="single" w:sz="4" w:space="0" w:color="000000"/>
              <w:left w:val="single" w:sz="4" w:space="0" w:color="000000"/>
              <w:bottom w:val="single" w:sz="4" w:space="0" w:color="000000"/>
              <w:right w:val="single" w:sz="4" w:space="0" w:color="000000"/>
            </w:tcBorders>
            <w:vAlign w:val="center"/>
          </w:tcPr>
          <w:p w14:paraId="309EF5C2" w14:textId="77777777" w:rsidR="009C19D8" w:rsidRDefault="00FF0DF6">
            <w:pPr>
              <w:widowControl/>
              <w:jc w:val="left"/>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上海大学生</w:t>
            </w:r>
            <w:proofErr w:type="gramStart"/>
            <w:r>
              <w:rPr>
                <w:rFonts w:ascii="仿宋" w:eastAsia="仿宋" w:hAnsi="仿宋" w:cs="仿宋" w:hint="eastAsia"/>
                <w:color w:val="000000" w:themeColor="text1"/>
                <w:kern w:val="0"/>
                <w:sz w:val="22"/>
                <w:szCs w:val="22"/>
                <w:lang w:bidi="ar"/>
              </w:rPr>
              <w:t>创客大赛</w:t>
            </w:r>
            <w:proofErr w:type="gramEnd"/>
          </w:p>
        </w:tc>
      </w:tr>
      <w:tr w:rsidR="009C19D8" w14:paraId="705E5FC7" w14:textId="77777777">
        <w:trPr>
          <w:trHeight w:val="90"/>
        </w:trPr>
        <w:tc>
          <w:tcPr>
            <w:tcW w:w="949" w:type="dxa"/>
            <w:vMerge/>
            <w:tcBorders>
              <w:left w:val="single" w:sz="4" w:space="0" w:color="auto"/>
              <w:right w:val="single" w:sz="4" w:space="0" w:color="auto"/>
            </w:tcBorders>
            <w:vAlign w:val="center"/>
          </w:tcPr>
          <w:p w14:paraId="05220D11" w14:textId="77777777" w:rsidR="009C19D8" w:rsidRDefault="009C19D8">
            <w:pPr>
              <w:jc w:val="center"/>
              <w:rPr>
                <w:rFonts w:ascii="仿宋" w:eastAsia="仿宋" w:hAnsi="仿宋" w:cs="仿宋"/>
                <w:color w:val="000000" w:themeColor="text1"/>
                <w:sz w:val="22"/>
                <w:szCs w:val="22"/>
              </w:rPr>
            </w:pPr>
          </w:p>
        </w:tc>
        <w:tc>
          <w:tcPr>
            <w:tcW w:w="3979" w:type="dxa"/>
            <w:tcBorders>
              <w:top w:val="single" w:sz="4" w:space="0" w:color="000000"/>
              <w:left w:val="single" w:sz="4" w:space="0" w:color="auto"/>
              <w:bottom w:val="single" w:sz="4" w:space="0" w:color="000000"/>
              <w:right w:val="single" w:sz="4" w:space="0" w:color="000000"/>
            </w:tcBorders>
            <w:vAlign w:val="center"/>
          </w:tcPr>
          <w:p w14:paraId="065BFD9A" w14:textId="77777777" w:rsidR="009C19D8" w:rsidRDefault="009C19D8">
            <w:pPr>
              <w:rPr>
                <w:rFonts w:ascii="仿宋" w:eastAsia="仿宋" w:hAnsi="仿宋" w:cs="仿宋"/>
                <w:color w:val="000000" w:themeColor="text1"/>
                <w:sz w:val="22"/>
                <w:szCs w:val="22"/>
              </w:rPr>
            </w:pPr>
          </w:p>
        </w:tc>
        <w:tc>
          <w:tcPr>
            <w:tcW w:w="4111" w:type="dxa"/>
            <w:tcBorders>
              <w:top w:val="single" w:sz="4" w:space="0" w:color="000000"/>
              <w:left w:val="single" w:sz="4" w:space="0" w:color="000000"/>
              <w:bottom w:val="single" w:sz="4" w:space="0" w:color="000000"/>
              <w:right w:val="single" w:sz="4" w:space="0" w:color="000000"/>
            </w:tcBorders>
            <w:vAlign w:val="center"/>
          </w:tcPr>
          <w:p w14:paraId="121CA7CF" w14:textId="77777777" w:rsidR="009C19D8" w:rsidRDefault="00FF0DF6">
            <w:pPr>
              <w:widowControl/>
              <w:jc w:val="left"/>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上海市大学生网络安全大赛</w:t>
            </w:r>
          </w:p>
        </w:tc>
      </w:tr>
      <w:tr w:rsidR="009C19D8" w14:paraId="5F823E66" w14:textId="77777777">
        <w:trPr>
          <w:trHeight w:val="90"/>
        </w:trPr>
        <w:tc>
          <w:tcPr>
            <w:tcW w:w="949" w:type="dxa"/>
            <w:vMerge/>
            <w:tcBorders>
              <w:left w:val="single" w:sz="4" w:space="0" w:color="auto"/>
              <w:right w:val="single" w:sz="4" w:space="0" w:color="auto"/>
            </w:tcBorders>
            <w:vAlign w:val="center"/>
          </w:tcPr>
          <w:p w14:paraId="6F8D3C3E" w14:textId="77777777" w:rsidR="009C19D8" w:rsidRDefault="009C19D8">
            <w:pPr>
              <w:jc w:val="center"/>
              <w:rPr>
                <w:rFonts w:ascii="仿宋" w:eastAsia="仿宋" w:hAnsi="仿宋" w:cs="仿宋"/>
                <w:color w:val="000000" w:themeColor="text1"/>
                <w:sz w:val="22"/>
                <w:szCs w:val="22"/>
              </w:rPr>
            </w:pPr>
          </w:p>
        </w:tc>
        <w:tc>
          <w:tcPr>
            <w:tcW w:w="3979" w:type="dxa"/>
            <w:tcBorders>
              <w:top w:val="single" w:sz="4" w:space="0" w:color="000000"/>
              <w:left w:val="single" w:sz="4" w:space="0" w:color="auto"/>
              <w:bottom w:val="single" w:sz="4" w:space="0" w:color="000000"/>
              <w:right w:val="single" w:sz="4" w:space="0" w:color="000000"/>
            </w:tcBorders>
            <w:vAlign w:val="center"/>
          </w:tcPr>
          <w:p w14:paraId="184D068B" w14:textId="77777777" w:rsidR="009C19D8" w:rsidRDefault="009C19D8">
            <w:pPr>
              <w:rPr>
                <w:rFonts w:ascii="仿宋" w:eastAsia="仿宋" w:hAnsi="仿宋" w:cs="仿宋"/>
                <w:color w:val="000000" w:themeColor="text1"/>
                <w:sz w:val="22"/>
                <w:szCs w:val="22"/>
              </w:rPr>
            </w:pPr>
          </w:p>
        </w:tc>
        <w:tc>
          <w:tcPr>
            <w:tcW w:w="4111" w:type="dxa"/>
            <w:tcBorders>
              <w:top w:val="single" w:sz="4" w:space="0" w:color="000000"/>
              <w:left w:val="single" w:sz="4" w:space="0" w:color="000000"/>
              <w:bottom w:val="single" w:sz="4" w:space="0" w:color="000000"/>
              <w:right w:val="single" w:sz="4" w:space="0" w:color="000000"/>
            </w:tcBorders>
            <w:vAlign w:val="center"/>
          </w:tcPr>
          <w:p w14:paraId="5E00CB40" w14:textId="77777777" w:rsidR="009C19D8" w:rsidRDefault="00FF0DF6">
            <w:pPr>
              <w:widowControl/>
              <w:jc w:val="left"/>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上海市大学生计算机应用能力大赛</w:t>
            </w:r>
          </w:p>
        </w:tc>
      </w:tr>
      <w:tr w:rsidR="009C19D8" w14:paraId="235781F5" w14:textId="77777777">
        <w:trPr>
          <w:trHeight w:val="90"/>
        </w:trPr>
        <w:tc>
          <w:tcPr>
            <w:tcW w:w="949" w:type="dxa"/>
            <w:vMerge/>
            <w:tcBorders>
              <w:left w:val="single" w:sz="4" w:space="0" w:color="auto"/>
              <w:bottom w:val="single" w:sz="4" w:space="0" w:color="auto"/>
              <w:right w:val="single" w:sz="4" w:space="0" w:color="auto"/>
            </w:tcBorders>
            <w:vAlign w:val="center"/>
          </w:tcPr>
          <w:p w14:paraId="22A0BB54" w14:textId="77777777" w:rsidR="009C19D8" w:rsidRDefault="009C19D8">
            <w:pPr>
              <w:jc w:val="center"/>
              <w:rPr>
                <w:rFonts w:ascii="仿宋" w:eastAsia="仿宋" w:hAnsi="仿宋" w:cs="仿宋"/>
                <w:color w:val="000000" w:themeColor="text1"/>
                <w:sz w:val="22"/>
                <w:szCs w:val="22"/>
              </w:rPr>
            </w:pPr>
          </w:p>
        </w:tc>
        <w:tc>
          <w:tcPr>
            <w:tcW w:w="3979" w:type="dxa"/>
            <w:tcBorders>
              <w:top w:val="single" w:sz="4" w:space="0" w:color="000000"/>
              <w:left w:val="single" w:sz="4" w:space="0" w:color="auto"/>
              <w:bottom w:val="single" w:sz="4" w:space="0" w:color="000000"/>
              <w:right w:val="single" w:sz="4" w:space="0" w:color="000000"/>
            </w:tcBorders>
            <w:vAlign w:val="center"/>
          </w:tcPr>
          <w:p w14:paraId="0B3F4B0D" w14:textId="77777777" w:rsidR="009C19D8" w:rsidRDefault="009C19D8">
            <w:pPr>
              <w:rPr>
                <w:rFonts w:ascii="仿宋" w:eastAsia="仿宋" w:hAnsi="仿宋" w:cs="仿宋"/>
                <w:color w:val="000000" w:themeColor="text1"/>
                <w:sz w:val="22"/>
                <w:szCs w:val="22"/>
              </w:rPr>
            </w:pPr>
          </w:p>
        </w:tc>
        <w:tc>
          <w:tcPr>
            <w:tcW w:w="4111" w:type="dxa"/>
            <w:tcBorders>
              <w:top w:val="single" w:sz="4" w:space="0" w:color="000000"/>
              <w:left w:val="single" w:sz="4" w:space="0" w:color="000000"/>
              <w:bottom w:val="single" w:sz="4" w:space="0" w:color="000000"/>
              <w:right w:val="single" w:sz="4" w:space="0" w:color="000000"/>
            </w:tcBorders>
            <w:vAlign w:val="center"/>
          </w:tcPr>
          <w:p w14:paraId="162EFAC8" w14:textId="77777777" w:rsidR="009C19D8" w:rsidRDefault="00FF0DF6">
            <w:pPr>
              <w:widowControl/>
              <w:jc w:val="left"/>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上海市大学生企业经营模拟沙盘大赛</w:t>
            </w:r>
          </w:p>
        </w:tc>
      </w:tr>
    </w:tbl>
    <w:p w14:paraId="6F21496D" w14:textId="77777777" w:rsidR="009C19D8" w:rsidRDefault="009C19D8">
      <w:pPr>
        <w:widowControl/>
        <w:jc w:val="left"/>
        <w:rPr>
          <w:rFonts w:ascii="仿宋" w:eastAsia="仿宋" w:hAnsi="仿宋"/>
          <w:b/>
          <w:color w:val="000000" w:themeColor="text1"/>
          <w:sz w:val="24"/>
        </w:rPr>
      </w:pPr>
    </w:p>
    <w:p w14:paraId="6B0AC7FE" w14:textId="77777777" w:rsidR="009C19D8" w:rsidRDefault="009C19D8">
      <w:pPr>
        <w:widowControl/>
        <w:jc w:val="left"/>
        <w:rPr>
          <w:rFonts w:ascii="仿宋" w:eastAsia="仿宋" w:hAnsi="仿宋"/>
          <w:b/>
          <w:color w:val="000000" w:themeColor="text1"/>
          <w:sz w:val="24"/>
        </w:rPr>
        <w:sectPr w:rsidR="009C19D8">
          <w:pgSz w:w="11906" w:h="16838"/>
          <w:pgMar w:top="1247" w:right="1191" w:bottom="1276" w:left="1191" w:header="851" w:footer="992" w:gutter="0"/>
          <w:cols w:space="425"/>
          <w:docGrid w:type="lines" w:linePitch="312"/>
        </w:sectPr>
      </w:pPr>
    </w:p>
    <w:p w14:paraId="17A73C9C" w14:textId="77777777" w:rsidR="009C19D8" w:rsidRDefault="00FF0DF6">
      <w:pPr>
        <w:widowControl/>
        <w:jc w:val="left"/>
        <w:rPr>
          <w:b/>
          <w:color w:val="000000" w:themeColor="text1"/>
        </w:rPr>
      </w:pPr>
      <w:r>
        <w:rPr>
          <w:rFonts w:ascii="仿宋" w:eastAsia="仿宋" w:hAnsi="仿宋" w:hint="eastAsia"/>
          <w:b/>
          <w:color w:val="000000" w:themeColor="text1"/>
          <w:sz w:val="24"/>
        </w:rPr>
        <w:lastRenderedPageBreak/>
        <w:t>附表6：学校认定的A、B类赛事获</w:t>
      </w:r>
      <w:r>
        <w:rPr>
          <w:rFonts w:ascii="仿宋" w:eastAsia="仿宋" w:hAnsi="仿宋"/>
          <w:b/>
          <w:color w:val="000000" w:themeColor="text1"/>
          <w:sz w:val="24"/>
        </w:rPr>
        <w:t>奖</w:t>
      </w:r>
      <w:r>
        <w:rPr>
          <w:rFonts w:ascii="仿宋" w:eastAsia="仿宋" w:hAnsi="仿宋" w:hint="eastAsia"/>
          <w:b/>
          <w:color w:val="000000" w:themeColor="text1"/>
          <w:sz w:val="24"/>
        </w:rPr>
        <w:t>个人及团队成员加</w:t>
      </w:r>
      <w:r>
        <w:rPr>
          <w:rFonts w:ascii="仿宋" w:eastAsia="仿宋" w:hAnsi="仿宋"/>
          <w:b/>
          <w:color w:val="000000" w:themeColor="text1"/>
          <w:sz w:val="24"/>
        </w:rPr>
        <w:t>分对应</w:t>
      </w:r>
      <w:r>
        <w:rPr>
          <w:rFonts w:ascii="仿宋" w:eastAsia="仿宋" w:hAnsi="仿宋" w:hint="eastAsia"/>
          <w:b/>
          <w:color w:val="000000" w:themeColor="text1"/>
          <w:sz w:val="24"/>
        </w:rPr>
        <w:t>表（学院认定C类赛事参照学校B类）</w:t>
      </w:r>
      <w:r>
        <w:rPr>
          <w:b/>
          <w:color w:val="000000" w:themeColor="text1"/>
        </w:rPr>
        <w:tab/>
      </w:r>
    </w:p>
    <w:p w14:paraId="05CCDE5A" w14:textId="77777777" w:rsidR="009C19D8" w:rsidRDefault="00FF0DF6">
      <w:pPr>
        <w:tabs>
          <w:tab w:val="left" w:pos="4240"/>
        </w:tabs>
        <w:ind w:leftChars="-67" w:left="-141" w:firstLineChars="66" w:firstLine="139"/>
        <w:rPr>
          <w:b/>
          <w:color w:val="000000" w:themeColor="text1"/>
        </w:rPr>
      </w:pPr>
      <w:r>
        <w:rPr>
          <w:noProof/>
          <w:color w:val="000000" w:themeColor="text1"/>
        </w:rPr>
        <w:drawing>
          <wp:anchor distT="0" distB="0" distL="114300" distR="114300" simplePos="0" relativeHeight="251659264" behindDoc="0" locked="0" layoutInCell="1" allowOverlap="1" wp14:anchorId="600DD408" wp14:editId="0D8C20EF">
            <wp:simplePos x="0" y="0"/>
            <wp:positionH relativeFrom="column">
              <wp:posOffset>-458470</wp:posOffset>
            </wp:positionH>
            <wp:positionV relativeFrom="paragraph">
              <wp:posOffset>65405</wp:posOffset>
            </wp:positionV>
            <wp:extent cx="9688830" cy="4811395"/>
            <wp:effectExtent l="0" t="0" r="7620" b="8255"/>
            <wp:wrapNone/>
            <wp:docPr id="2" name="图片 2" descr="16345451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3454515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688830" cy="4811395"/>
                    </a:xfrm>
                    <a:prstGeom prst="rect">
                      <a:avLst/>
                    </a:prstGeom>
                    <a:noFill/>
                    <a:ln>
                      <a:noFill/>
                    </a:ln>
                  </pic:spPr>
                </pic:pic>
              </a:graphicData>
            </a:graphic>
          </wp:anchor>
        </w:drawing>
      </w:r>
    </w:p>
    <w:p w14:paraId="1F7AE695" w14:textId="77777777" w:rsidR="009C19D8" w:rsidRDefault="009C19D8">
      <w:pPr>
        <w:tabs>
          <w:tab w:val="left" w:pos="4240"/>
        </w:tabs>
        <w:ind w:leftChars="-67" w:left="-141" w:firstLineChars="66" w:firstLine="139"/>
        <w:rPr>
          <w:b/>
          <w:color w:val="000000" w:themeColor="text1"/>
        </w:rPr>
      </w:pPr>
    </w:p>
    <w:p w14:paraId="48ECAB55" w14:textId="77777777" w:rsidR="009C19D8" w:rsidRDefault="009C19D8">
      <w:pPr>
        <w:tabs>
          <w:tab w:val="left" w:pos="4240"/>
        </w:tabs>
        <w:ind w:leftChars="-67" w:left="-141" w:firstLineChars="66" w:firstLine="139"/>
        <w:rPr>
          <w:b/>
          <w:color w:val="000000" w:themeColor="text1"/>
        </w:rPr>
      </w:pPr>
    </w:p>
    <w:p w14:paraId="3A75C77A" w14:textId="77777777" w:rsidR="009C19D8" w:rsidRDefault="009C19D8">
      <w:pPr>
        <w:tabs>
          <w:tab w:val="left" w:pos="4240"/>
        </w:tabs>
        <w:ind w:leftChars="-67" w:left="-141" w:firstLineChars="66" w:firstLine="139"/>
        <w:rPr>
          <w:b/>
          <w:color w:val="000000" w:themeColor="text1"/>
        </w:rPr>
      </w:pPr>
    </w:p>
    <w:p w14:paraId="537266DD" w14:textId="77777777" w:rsidR="009C19D8" w:rsidRDefault="009C19D8">
      <w:pPr>
        <w:tabs>
          <w:tab w:val="left" w:pos="4240"/>
        </w:tabs>
        <w:ind w:leftChars="-67" w:left="-141" w:firstLineChars="66" w:firstLine="139"/>
        <w:rPr>
          <w:b/>
          <w:color w:val="000000" w:themeColor="text1"/>
        </w:rPr>
      </w:pPr>
    </w:p>
    <w:p w14:paraId="66E11A6D" w14:textId="77777777" w:rsidR="009C19D8" w:rsidRDefault="009C19D8">
      <w:pPr>
        <w:tabs>
          <w:tab w:val="left" w:pos="4240"/>
        </w:tabs>
        <w:ind w:leftChars="-67" w:left="-141" w:firstLineChars="66" w:firstLine="139"/>
        <w:rPr>
          <w:b/>
          <w:color w:val="000000" w:themeColor="text1"/>
        </w:rPr>
      </w:pPr>
    </w:p>
    <w:p w14:paraId="64BFC83F" w14:textId="77777777" w:rsidR="009C19D8" w:rsidRDefault="009C19D8">
      <w:pPr>
        <w:tabs>
          <w:tab w:val="left" w:pos="4240"/>
        </w:tabs>
        <w:ind w:leftChars="-67" w:left="-141" w:firstLineChars="66" w:firstLine="139"/>
        <w:rPr>
          <w:b/>
          <w:color w:val="000000" w:themeColor="text1"/>
        </w:rPr>
      </w:pPr>
    </w:p>
    <w:p w14:paraId="2C72145F" w14:textId="77777777" w:rsidR="009C19D8" w:rsidRDefault="009C19D8">
      <w:pPr>
        <w:tabs>
          <w:tab w:val="left" w:pos="4240"/>
        </w:tabs>
        <w:ind w:leftChars="-67" w:left="-141" w:firstLineChars="66" w:firstLine="139"/>
        <w:rPr>
          <w:b/>
          <w:color w:val="000000" w:themeColor="text1"/>
        </w:rPr>
      </w:pPr>
    </w:p>
    <w:p w14:paraId="2F84412D" w14:textId="77777777" w:rsidR="009C19D8" w:rsidRDefault="009C19D8">
      <w:pPr>
        <w:tabs>
          <w:tab w:val="left" w:pos="4240"/>
        </w:tabs>
        <w:ind w:leftChars="-67" w:left="-141" w:firstLineChars="66" w:firstLine="139"/>
        <w:rPr>
          <w:b/>
          <w:color w:val="000000" w:themeColor="text1"/>
        </w:rPr>
      </w:pPr>
    </w:p>
    <w:p w14:paraId="7FC52BD1" w14:textId="77777777" w:rsidR="009C19D8" w:rsidRDefault="009C19D8">
      <w:pPr>
        <w:tabs>
          <w:tab w:val="left" w:pos="4240"/>
        </w:tabs>
        <w:ind w:leftChars="-67" w:left="-141" w:firstLineChars="66" w:firstLine="139"/>
        <w:rPr>
          <w:b/>
          <w:color w:val="000000" w:themeColor="text1"/>
        </w:rPr>
      </w:pPr>
    </w:p>
    <w:p w14:paraId="4A2EF446" w14:textId="77777777" w:rsidR="009C19D8" w:rsidRDefault="009C19D8">
      <w:pPr>
        <w:tabs>
          <w:tab w:val="left" w:pos="4240"/>
        </w:tabs>
        <w:ind w:leftChars="-67" w:left="-141" w:firstLineChars="66" w:firstLine="139"/>
        <w:rPr>
          <w:b/>
          <w:color w:val="000000" w:themeColor="text1"/>
        </w:rPr>
      </w:pPr>
    </w:p>
    <w:p w14:paraId="065E0B4F" w14:textId="77777777" w:rsidR="009C19D8" w:rsidRDefault="009C19D8">
      <w:pPr>
        <w:tabs>
          <w:tab w:val="left" w:pos="4240"/>
        </w:tabs>
        <w:ind w:leftChars="-67" w:left="-141" w:firstLineChars="66" w:firstLine="139"/>
        <w:rPr>
          <w:b/>
          <w:color w:val="000000" w:themeColor="text1"/>
        </w:rPr>
      </w:pPr>
    </w:p>
    <w:p w14:paraId="60E47C10" w14:textId="77777777" w:rsidR="009C19D8" w:rsidRDefault="009C19D8">
      <w:pPr>
        <w:tabs>
          <w:tab w:val="left" w:pos="4240"/>
        </w:tabs>
        <w:ind w:leftChars="-67" w:left="-141" w:firstLineChars="66" w:firstLine="139"/>
        <w:rPr>
          <w:b/>
          <w:color w:val="000000" w:themeColor="text1"/>
        </w:rPr>
      </w:pPr>
    </w:p>
    <w:p w14:paraId="38784BA7" w14:textId="77777777" w:rsidR="009C19D8" w:rsidRDefault="009C19D8">
      <w:pPr>
        <w:tabs>
          <w:tab w:val="left" w:pos="4240"/>
        </w:tabs>
        <w:ind w:leftChars="-67" w:left="-141" w:firstLineChars="66" w:firstLine="139"/>
        <w:rPr>
          <w:b/>
          <w:color w:val="000000" w:themeColor="text1"/>
        </w:rPr>
      </w:pPr>
    </w:p>
    <w:p w14:paraId="79FB1756" w14:textId="77777777" w:rsidR="009C19D8" w:rsidRDefault="009C19D8">
      <w:pPr>
        <w:tabs>
          <w:tab w:val="left" w:pos="4240"/>
        </w:tabs>
        <w:ind w:leftChars="-67" w:left="-141" w:firstLineChars="66" w:firstLine="139"/>
        <w:rPr>
          <w:b/>
          <w:color w:val="000000" w:themeColor="text1"/>
        </w:rPr>
      </w:pPr>
    </w:p>
    <w:p w14:paraId="30BB3DFF" w14:textId="77777777" w:rsidR="009C19D8" w:rsidRDefault="009C19D8">
      <w:pPr>
        <w:tabs>
          <w:tab w:val="left" w:pos="4240"/>
        </w:tabs>
        <w:ind w:leftChars="-67" w:left="-141" w:firstLineChars="66" w:firstLine="139"/>
        <w:rPr>
          <w:b/>
          <w:color w:val="000000" w:themeColor="text1"/>
        </w:rPr>
      </w:pPr>
    </w:p>
    <w:p w14:paraId="1A462DF0" w14:textId="77777777" w:rsidR="009C19D8" w:rsidRDefault="009C19D8">
      <w:pPr>
        <w:tabs>
          <w:tab w:val="left" w:pos="4240"/>
        </w:tabs>
        <w:ind w:leftChars="-67" w:left="-141" w:firstLineChars="66" w:firstLine="139"/>
        <w:rPr>
          <w:b/>
          <w:color w:val="000000" w:themeColor="text1"/>
        </w:rPr>
      </w:pPr>
    </w:p>
    <w:p w14:paraId="115D22E9" w14:textId="77777777" w:rsidR="009C19D8" w:rsidRDefault="009C19D8">
      <w:pPr>
        <w:tabs>
          <w:tab w:val="left" w:pos="4240"/>
        </w:tabs>
        <w:ind w:leftChars="-67" w:left="-141" w:firstLineChars="66" w:firstLine="139"/>
        <w:rPr>
          <w:b/>
          <w:color w:val="000000" w:themeColor="text1"/>
        </w:rPr>
      </w:pPr>
    </w:p>
    <w:p w14:paraId="3D110C80" w14:textId="77777777" w:rsidR="009C19D8" w:rsidRDefault="009C19D8">
      <w:pPr>
        <w:tabs>
          <w:tab w:val="left" w:pos="4240"/>
        </w:tabs>
        <w:ind w:leftChars="-67" w:left="-141" w:firstLineChars="66" w:firstLine="139"/>
        <w:rPr>
          <w:b/>
          <w:color w:val="000000" w:themeColor="text1"/>
        </w:rPr>
      </w:pPr>
    </w:p>
    <w:p w14:paraId="52196BC2" w14:textId="77777777" w:rsidR="009C19D8" w:rsidRDefault="009C19D8">
      <w:pPr>
        <w:ind w:firstLineChars="200" w:firstLine="482"/>
        <w:rPr>
          <w:rFonts w:ascii="仿宋" w:eastAsia="仿宋" w:hAnsi="仿宋"/>
          <w:b/>
          <w:color w:val="000000" w:themeColor="text1"/>
          <w:sz w:val="24"/>
        </w:rPr>
      </w:pPr>
    </w:p>
    <w:p w14:paraId="3447C27A" w14:textId="77777777" w:rsidR="009C19D8" w:rsidRDefault="00FF0DF6">
      <w:pPr>
        <w:ind w:firstLineChars="200" w:firstLine="482"/>
        <w:rPr>
          <w:rFonts w:ascii="仿宋" w:eastAsia="仿宋" w:hAnsi="仿宋"/>
          <w:b/>
          <w:color w:val="000000" w:themeColor="text1"/>
          <w:sz w:val="24"/>
        </w:rPr>
      </w:pPr>
      <w:r>
        <w:rPr>
          <w:rFonts w:ascii="仿宋" w:eastAsia="仿宋" w:hAnsi="仿宋" w:hint="eastAsia"/>
          <w:b/>
          <w:color w:val="000000" w:themeColor="text1"/>
          <w:sz w:val="24"/>
        </w:rPr>
        <w:t>附表</w:t>
      </w:r>
      <w:r>
        <w:rPr>
          <w:rFonts w:ascii="仿宋" w:eastAsia="仿宋" w:hAnsi="仿宋"/>
          <w:b/>
          <w:color w:val="000000" w:themeColor="text1"/>
          <w:sz w:val="24"/>
        </w:rPr>
        <w:t>5</w:t>
      </w:r>
      <w:r>
        <w:rPr>
          <w:rFonts w:ascii="仿宋" w:eastAsia="仿宋" w:hAnsi="仿宋" w:hint="eastAsia"/>
          <w:b/>
          <w:color w:val="000000" w:themeColor="text1"/>
          <w:sz w:val="24"/>
        </w:rPr>
        <w:t>：大学生创新创业活动及学科竞赛获</w:t>
      </w:r>
      <w:r>
        <w:rPr>
          <w:rFonts w:ascii="仿宋" w:eastAsia="仿宋" w:hAnsi="仿宋"/>
          <w:b/>
          <w:color w:val="000000" w:themeColor="text1"/>
          <w:sz w:val="24"/>
        </w:rPr>
        <w:t>奖</w:t>
      </w:r>
      <w:r>
        <w:rPr>
          <w:rFonts w:ascii="仿宋" w:eastAsia="仿宋" w:hAnsi="仿宋" w:hint="eastAsia"/>
          <w:b/>
          <w:color w:val="000000" w:themeColor="text1"/>
          <w:sz w:val="24"/>
        </w:rPr>
        <w:t>团队成员加</w:t>
      </w:r>
      <w:r>
        <w:rPr>
          <w:rFonts w:ascii="仿宋" w:eastAsia="仿宋" w:hAnsi="仿宋"/>
          <w:b/>
          <w:color w:val="000000" w:themeColor="text1"/>
          <w:sz w:val="24"/>
        </w:rPr>
        <w:t>分对应</w:t>
      </w:r>
      <w:r>
        <w:rPr>
          <w:rFonts w:ascii="仿宋" w:eastAsia="仿宋" w:hAnsi="仿宋" w:hint="eastAsia"/>
          <w:b/>
          <w:color w:val="000000" w:themeColor="text1"/>
          <w:sz w:val="24"/>
        </w:rPr>
        <w:t>表</w:t>
      </w:r>
      <w:bookmarkEnd w:id="1"/>
    </w:p>
    <w:p w14:paraId="3FFC835C" w14:textId="77777777" w:rsidR="009C19D8" w:rsidRDefault="009C19D8">
      <w:pPr>
        <w:widowControl/>
        <w:jc w:val="left"/>
        <w:rPr>
          <w:b/>
          <w:color w:val="000000" w:themeColor="text1"/>
        </w:rPr>
      </w:pPr>
    </w:p>
    <w:p w14:paraId="55482D5F" w14:textId="77777777" w:rsidR="009C19D8" w:rsidRDefault="009C19D8">
      <w:pPr>
        <w:ind w:firstLineChars="49" w:firstLine="103"/>
        <w:jc w:val="center"/>
        <w:rPr>
          <w:b/>
          <w:color w:val="000000" w:themeColor="text1"/>
        </w:rPr>
      </w:pPr>
    </w:p>
    <w:p w14:paraId="4D018441" w14:textId="77777777" w:rsidR="009C19D8" w:rsidRDefault="009C19D8">
      <w:pPr>
        <w:ind w:firstLineChars="49" w:firstLine="103"/>
        <w:jc w:val="center"/>
        <w:rPr>
          <w:b/>
          <w:color w:val="000000" w:themeColor="text1"/>
        </w:rPr>
      </w:pPr>
    </w:p>
    <w:p w14:paraId="4E3B9D49" w14:textId="77777777" w:rsidR="009C19D8" w:rsidRDefault="009C19D8">
      <w:pPr>
        <w:ind w:firstLineChars="49" w:firstLine="103"/>
        <w:jc w:val="center"/>
        <w:rPr>
          <w:b/>
          <w:color w:val="000000" w:themeColor="text1"/>
        </w:rPr>
      </w:pPr>
    </w:p>
    <w:sectPr w:rsidR="009C19D8">
      <w:pgSz w:w="16838" w:h="11906" w:orient="landscape"/>
      <w:pgMar w:top="1134" w:right="1440" w:bottom="992" w:left="1276"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bordersDoNotSurroundHeader/>
  <w:bordersDoNotSurroundFooter/>
  <w:proofState w:spelling="clean" w:grammar="clean"/>
  <w:defaultTabStop w:val="420"/>
  <w:drawingGridHorizontalSpacing w:val="105"/>
  <w:drawingGridVerticalSpacing w:val="163"/>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g3NmIyMGJiMDdkNzZhYWRlODg5MzM2MGQxMWQwYjQifQ=="/>
  </w:docVars>
  <w:rsids>
    <w:rsidRoot w:val="0037637F"/>
    <w:rsid w:val="00001219"/>
    <w:rsid w:val="00001342"/>
    <w:rsid w:val="00001943"/>
    <w:rsid w:val="00002B49"/>
    <w:rsid w:val="00002B7D"/>
    <w:rsid w:val="000039F9"/>
    <w:rsid w:val="00006655"/>
    <w:rsid w:val="00007F17"/>
    <w:rsid w:val="00010470"/>
    <w:rsid w:val="00011B92"/>
    <w:rsid w:val="00011C59"/>
    <w:rsid w:val="0001236D"/>
    <w:rsid w:val="000127E2"/>
    <w:rsid w:val="000130CA"/>
    <w:rsid w:val="00013AD0"/>
    <w:rsid w:val="00013F92"/>
    <w:rsid w:val="0001401D"/>
    <w:rsid w:val="0001454B"/>
    <w:rsid w:val="00014B1D"/>
    <w:rsid w:val="00015B47"/>
    <w:rsid w:val="00017D04"/>
    <w:rsid w:val="00021C6E"/>
    <w:rsid w:val="00022257"/>
    <w:rsid w:val="00023202"/>
    <w:rsid w:val="00024520"/>
    <w:rsid w:val="000247AC"/>
    <w:rsid w:val="000259F6"/>
    <w:rsid w:val="000272B1"/>
    <w:rsid w:val="00027EC5"/>
    <w:rsid w:val="0003076C"/>
    <w:rsid w:val="00031422"/>
    <w:rsid w:val="00033330"/>
    <w:rsid w:val="0003453F"/>
    <w:rsid w:val="00035640"/>
    <w:rsid w:val="00035DC7"/>
    <w:rsid w:val="00040C4B"/>
    <w:rsid w:val="00041DE7"/>
    <w:rsid w:val="00042EA1"/>
    <w:rsid w:val="000430BB"/>
    <w:rsid w:val="0004446F"/>
    <w:rsid w:val="00044A1F"/>
    <w:rsid w:val="00045AAE"/>
    <w:rsid w:val="00046099"/>
    <w:rsid w:val="00046F29"/>
    <w:rsid w:val="00047354"/>
    <w:rsid w:val="00047CE3"/>
    <w:rsid w:val="00050638"/>
    <w:rsid w:val="0005234C"/>
    <w:rsid w:val="00054453"/>
    <w:rsid w:val="000552B7"/>
    <w:rsid w:val="000569BB"/>
    <w:rsid w:val="000571F2"/>
    <w:rsid w:val="000600DC"/>
    <w:rsid w:val="000610EA"/>
    <w:rsid w:val="000618B5"/>
    <w:rsid w:val="00062B14"/>
    <w:rsid w:val="00062D06"/>
    <w:rsid w:val="000661A1"/>
    <w:rsid w:val="0006687D"/>
    <w:rsid w:val="00066A3A"/>
    <w:rsid w:val="00066BAD"/>
    <w:rsid w:val="00066C03"/>
    <w:rsid w:val="000707E8"/>
    <w:rsid w:val="00070FE2"/>
    <w:rsid w:val="00071057"/>
    <w:rsid w:val="000740C9"/>
    <w:rsid w:val="00074431"/>
    <w:rsid w:val="00075A2E"/>
    <w:rsid w:val="00076C3E"/>
    <w:rsid w:val="0008361B"/>
    <w:rsid w:val="00083824"/>
    <w:rsid w:val="00083A8F"/>
    <w:rsid w:val="00084A37"/>
    <w:rsid w:val="00085DE1"/>
    <w:rsid w:val="000870C7"/>
    <w:rsid w:val="000904C0"/>
    <w:rsid w:val="0009080E"/>
    <w:rsid w:val="0009102E"/>
    <w:rsid w:val="00091B8A"/>
    <w:rsid w:val="00092310"/>
    <w:rsid w:val="000932B3"/>
    <w:rsid w:val="000933E2"/>
    <w:rsid w:val="000938BE"/>
    <w:rsid w:val="0009439E"/>
    <w:rsid w:val="00094929"/>
    <w:rsid w:val="00096526"/>
    <w:rsid w:val="000A0982"/>
    <w:rsid w:val="000A0FA9"/>
    <w:rsid w:val="000A1752"/>
    <w:rsid w:val="000A5599"/>
    <w:rsid w:val="000A5E62"/>
    <w:rsid w:val="000A5EF9"/>
    <w:rsid w:val="000A63DB"/>
    <w:rsid w:val="000A7C64"/>
    <w:rsid w:val="000B01D2"/>
    <w:rsid w:val="000B16B3"/>
    <w:rsid w:val="000B3C29"/>
    <w:rsid w:val="000B4B81"/>
    <w:rsid w:val="000C325F"/>
    <w:rsid w:val="000C3B34"/>
    <w:rsid w:val="000C6D29"/>
    <w:rsid w:val="000D022C"/>
    <w:rsid w:val="000D04BF"/>
    <w:rsid w:val="000D0F2C"/>
    <w:rsid w:val="000D15A3"/>
    <w:rsid w:val="000D3544"/>
    <w:rsid w:val="000D36FA"/>
    <w:rsid w:val="000D4675"/>
    <w:rsid w:val="000D4ACB"/>
    <w:rsid w:val="000D5CCF"/>
    <w:rsid w:val="000D63CC"/>
    <w:rsid w:val="000D6518"/>
    <w:rsid w:val="000E065B"/>
    <w:rsid w:val="000E13B2"/>
    <w:rsid w:val="000E1536"/>
    <w:rsid w:val="000E1A3E"/>
    <w:rsid w:val="000E2296"/>
    <w:rsid w:val="000E3366"/>
    <w:rsid w:val="000E3539"/>
    <w:rsid w:val="000E4554"/>
    <w:rsid w:val="000E59AE"/>
    <w:rsid w:val="000E5D8C"/>
    <w:rsid w:val="000E6694"/>
    <w:rsid w:val="000F17CE"/>
    <w:rsid w:val="000F1A7A"/>
    <w:rsid w:val="000F2278"/>
    <w:rsid w:val="000F4948"/>
    <w:rsid w:val="000F53D3"/>
    <w:rsid w:val="000F6A1E"/>
    <w:rsid w:val="001011F5"/>
    <w:rsid w:val="001021B0"/>
    <w:rsid w:val="001049DC"/>
    <w:rsid w:val="00106D83"/>
    <w:rsid w:val="00107918"/>
    <w:rsid w:val="00110290"/>
    <w:rsid w:val="00110944"/>
    <w:rsid w:val="00112D9E"/>
    <w:rsid w:val="0011327F"/>
    <w:rsid w:val="00116ACE"/>
    <w:rsid w:val="00117AE1"/>
    <w:rsid w:val="00117CA6"/>
    <w:rsid w:val="0012056E"/>
    <w:rsid w:val="0012091A"/>
    <w:rsid w:val="00120E51"/>
    <w:rsid w:val="0012154D"/>
    <w:rsid w:val="00123482"/>
    <w:rsid w:val="00123A11"/>
    <w:rsid w:val="00126729"/>
    <w:rsid w:val="0012694B"/>
    <w:rsid w:val="00130DFF"/>
    <w:rsid w:val="00131E24"/>
    <w:rsid w:val="001325ED"/>
    <w:rsid w:val="00133820"/>
    <w:rsid w:val="00133A81"/>
    <w:rsid w:val="00135614"/>
    <w:rsid w:val="00135F50"/>
    <w:rsid w:val="001366AF"/>
    <w:rsid w:val="00137FDA"/>
    <w:rsid w:val="0014035F"/>
    <w:rsid w:val="001416CF"/>
    <w:rsid w:val="00141F78"/>
    <w:rsid w:val="00142A39"/>
    <w:rsid w:val="0014436B"/>
    <w:rsid w:val="00144D39"/>
    <w:rsid w:val="00146A5F"/>
    <w:rsid w:val="00147001"/>
    <w:rsid w:val="00151BF1"/>
    <w:rsid w:val="00152D28"/>
    <w:rsid w:val="00154B68"/>
    <w:rsid w:val="00155FD7"/>
    <w:rsid w:val="0015600D"/>
    <w:rsid w:val="00156B89"/>
    <w:rsid w:val="00156FFE"/>
    <w:rsid w:val="0015704F"/>
    <w:rsid w:val="00160433"/>
    <w:rsid w:val="00161489"/>
    <w:rsid w:val="001620AA"/>
    <w:rsid w:val="00162E84"/>
    <w:rsid w:val="00164378"/>
    <w:rsid w:val="001645AE"/>
    <w:rsid w:val="00164C80"/>
    <w:rsid w:val="00165719"/>
    <w:rsid w:val="0016579B"/>
    <w:rsid w:val="00165A23"/>
    <w:rsid w:val="00166453"/>
    <w:rsid w:val="0016779C"/>
    <w:rsid w:val="00170CEC"/>
    <w:rsid w:val="0017117A"/>
    <w:rsid w:val="001731A9"/>
    <w:rsid w:val="001734B7"/>
    <w:rsid w:val="00175897"/>
    <w:rsid w:val="00180333"/>
    <w:rsid w:val="001816FE"/>
    <w:rsid w:val="00181CCE"/>
    <w:rsid w:val="001822A7"/>
    <w:rsid w:val="001826B2"/>
    <w:rsid w:val="00182DC6"/>
    <w:rsid w:val="001831B9"/>
    <w:rsid w:val="00183626"/>
    <w:rsid w:val="00184DBC"/>
    <w:rsid w:val="00186299"/>
    <w:rsid w:val="00186994"/>
    <w:rsid w:val="00186A7A"/>
    <w:rsid w:val="00192420"/>
    <w:rsid w:val="00192B1D"/>
    <w:rsid w:val="00193B4B"/>
    <w:rsid w:val="00196461"/>
    <w:rsid w:val="00196A1D"/>
    <w:rsid w:val="00196B82"/>
    <w:rsid w:val="00196CB9"/>
    <w:rsid w:val="001976C5"/>
    <w:rsid w:val="00197BDA"/>
    <w:rsid w:val="001A13EF"/>
    <w:rsid w:val="001A2A35"/>
    <w:rsid w:val="001A388E"/>
    <w:rsid w:val="001A40FA"/>
    <w:rsid w:val="001A41AB"/>
    <w:rsid w:val="001A4A2E"/>
    <w:rsid w:val="001A635A"/>
    <w:rsid w:val="001A6CC9"/>
    <w:rsid w:val="001B0C51"/>
    <w:rsid w:val="001B1FC8"/>
    <w:rsid w:val="001B3283"/>
    <w:rsid w:val="001B3F75"/>
    <w:rsid w:val="001B3F91"/>
    <w:rsid w:val="001B42A8"/>
    <w:rsid w:val="001B44D2"/>
    <w:rsid w:val="001B4E60"/>
    <w:rsid w:val="001B664A"/>
    <w:rsid w:val="001B71E1"/>
    <w:rsid w:val="001C09B2"/>
    <w:rsid w:val="001C3A58"/>
    <w:rsid w:val="001C3E56"/>
    <w:rsid w:val="001C4107"/>
    <w:rsid w:val="001C5903"/>
    <w:rsid w:val="001C7C8F"/>
    <w:rsid w:val="001D04BE"/>
    <w:rsid w:val="001D2D03"/>
    <w:rsid w:val="001D3207"/>
    <w:rsid w:val="001D45A2"/>
    <w:rsid w:val="001D5665"/>
    <w:rsid w:val="001D5B21"/>
    <w:rsid w:val="001E01F7"/>
    <w:rsid w:val="001E037F"/>
    <w:rsid w:val="001E03C9"/>
    <w:rsid w:val="001E1328"/>
    <w:rsid w:val="001E1D1D"/>
    <w:rsid w:val="001E299C"/>
    <w:rsid w:val="001E2FB9"/>
    <w:rsid w:val="001E44FA"/>
    <w:rsid w:val="001E6C0A"/>
    <w:rsid w:val="001E78ED"/>
    <w:rsid w:val="001F0011"/>
    <w:rsid w:val="001F059E"/>
    <w:rsid w:val="001F27D7"/>
    <w:rsid w:val="001F3CD4"/>
    <w:rsid w:val="001F3DB7"/>
    <w:rsid w:val="001F4399"/>
    <w:rsid w:val="001F580F"/>
    <w:rsid w:val="00200B99"/>
    <w:rsid w:val="00201F1A"/>
    <w:rsid w:val="002027C9"/>
    <w:rsid w:val="00202C12"/>
    <w:rsid w:val="00202D91"/>
    <w:rsid w:val="00202E77"/>
    <w:rsid w:val="0020336C"/>
    <w:rsid w:val="002036F1"/>
    <w:rsid w:val="00205091"/>
    <w:rsid w:val="00205B01"/>
    <w:rsid w:val="002073C6"/>
    <w:rsid w:val="00207A64"/>
    <w:rsid w:val="0021361A"/>
    <w:rsid w:val="00213E97"/>
    <w:rsid w:val="002143EC"/>
    <w:rsid w:val="002151F4"/>
    <w:rsid w:val="00220515"/>
    <w:rsid w:val="00220E49"/>
    <w:rsid w:val="002210C9"/>
    <w:rsid w:val="00222DB8"/>
    <w:rsid w:val="00223520"/>
    <w:rsid w:val="00224FC2"/>
    <w:rsid w:val="00226079"/>
    <w:rsid w:val="0022723D"/>
    <w:rsid w:val="0022795B"/>
    <w:rsid w:val="00230AE0"/>
    <w:rsid w:val="00231DD9"/>
    <w:rsid w:val="00232729"/>
    <w:rsid w:val="00232D82"/>
    <w:rsid w:val="00233461"/>
    <w:rsid w:val="0023448B"/>
    <w:rsid w:val="00234719"/>
    <w:rsid w:val="002414D7"/>
    <w:rsid w:val="00242E85"/>
    <w:rsid w:val="002444A7"/>
    <w:rsid w:val="00247E56"/>
    <w:rsid w:val="0025062C"/>
    <w:rsid w:val="00252A5D"/>
    <w:rsid w:val="00252ADC"/>
    <w:rsid w:val="00252B88"/>
    <w:rsid w:val="00252C85"/>
    <w:rsid w:val="00253659"/>
    <w:rsid w:val="00254B6C"/>
    <w:rsid w:val="0025538F"/>
    <w:rsid w:val="00256C1F"/>
    <w:rsid w:val="00257318"/>
    <w:rsid w:val="00257455"/>
    <w:rsid w:val="00260A74"/>
    <w:rsid w:val="00261900"/>
    <w:rsid w:val="002619B2"/>
    <w:rsid w:val="0026207B"/>
    <w:rsid w:val="00262A69"/>
    <w:rsid w:val="0026324E"/>
    <w:rsid w:val="002635DF"/>
    <w:rsid w:val="00264030"/>
    <w:rsid w:val="00266134"/>
    <w:rsid w:val="002668E3"/>
    <w:rsid w:val="00266A3E"/>
    <w:rsid w:val="00270EF8"/>
    <w:rsid w:val="00271E45"/>
    <w:rsid w:val="002726C7"/>
    <w:rsid w:val="00272E4F"/>
    <w:rsid w:val="00275383"/>
    <w:rsid w:val="00275424"/>
    <w:rsid w:val="0028054B"/>
    <w:rsid w:val="002810D9"/>
    <w:rsid w:val="00282A36"/>
    <w:rsid w:val="0028311C"/>
    <w:rsid w:val="00283323"/>
    <w:rsid w:val="0028517A"/>
    <w:rsid w:val="00285AAA"/>
    <w:rsid w:val="002862D9"/>
    <w:rsid w:val="002862DD"/>
    <w:rsid w:val="002865FB"/>
    <w:rsid w:val="00286B92"/>
    <w:rsid w:val="00290FB9"/>
    <w:rsid w:val="00292F46"/>
    <w:rsid w:val="00293AD5"/>
    <w:rsid w:val="00294F22"/>
    <w:rsid w:val="00295828"/>
    <w:rsid w:val="00296579"/>
    <w:rsid w:val="00296DF1"/>
    <w:rsid w:val="002977C0"/>
    <w:rsid w:val="00297C6C"/>
    <w:rsid w:val="00297D7A"/>
    <w:rsid w:val="00297E4A"/>
    <w:rsid w:val="002A1B2D"/>
    <w:rsid w:val="002A1B4B"/>
    <w:rsid w:val="002A2297"/>
    <w:rsid w:val="002A285C"/>
    <w:rsid w:val="002A2FAC"/>
    <w:rsid w:val="002A31A6"/>
    <w:rsid w:val="002A32DB"/>
    <w:rsid w:val="002A4EB1"/>
    <w:rsid w:val="002A5AA7"/>
    <w:rsid w:val="002A7B69"/>
    <w:rsid w:val="002B355F"/>
    <w:rsid w:val="002B40E6"/>
    <w:rsid w:val="002B6EB2"/>
    <w:rsid w:val="002C22A1"/>
    <w:rsid w:val="002C4670"/>
    <w:rsid w:val="002C695A"/>
    <w:rsid w:val="002C7382"/>
    <w:rsid w:val="002D2892"/>
    <w:rsid w:val="002D6479"/>
    <w:rsid w:val="002D6EEB"/>
    <w:rsid w:val="002D72B3"/>
    <w:rsid w:val="002D7644"/>
    <w:rsid w:val="002E0120"/>
    <w:rsid w:val="002E10EC"/>
    <w:rsid w:val="002E17D7"/>
    <w:rsid w:val="002E3CB0"/>
    <w:rsid w:val="002E7413"/>
    <w:rsid w:val="002E7B60"/>
    <w:rsid w:val="002F0363"/>
    <w:rsid w:val="002F043A"/>
    <w:rsid w:val="002F1259"/>
    <w:rsid w:val="002F1E38"/>
    <w:rsid w:val="002F2183"/>
    <w:rsid w:val="002F42BC"/>
    <w:rsid w:val="002F5417"/>
    <w:rsid w:val="002F667A"/>
    <w:rsid w:val="002F66BE"/>
    <w:rsid w:val="002F6B71"/>
    <w:rsid w:val="002F71E4"/>
    <w:rsid w:val="00300AC0"/>
    <w:rsid w:val="00302900"/>
    <w:rsid w:val="003037A9"/>
    <w:rsid w:val="00304F17"/>
    <w:rsid w:val="00313D28"/>
    <w:rsid w:val="003175BE"/>
    <w:rsid w:val="0032274D"/>
    <w:rsid w:val="00325431"/>
    <w:rsid w:val="003262BE"/>
    <w:rsid w:val="00326E52"/>
    <w:rsid w:val="00327E12"/>
    <w:rsid w:val="00330185"/>
    <w:rsid w:val="003304BE"/>
    <w:rsid w:val="00330EF3"/>
    <w:rsid w:val="00332039"/>
    <w:rsid w:val="0033265D"/>
    <w:rsid w:val="00334EC9"/>
    <w:rsid w:val="00335722"/>
    <w:rsid w:val="00335865"/>
    <w:rsid w:val="00335899"/>
    <w:rsid w:val="0033694C"/>
    <w:rsid w:val="003375A0"/>
    <w:rsid w:val="00340190"/>
    <w:rsid w:val="00341C44"/>
    <w:rsid w:val="003424CC"/>
    <w:rsid w:val="00346FAC"/>
    <w:rsid w:val="00350927"/>
    <w:rsid w:val="003512B9"/>
    <w:rsid w:val="003513EC"/>
    <w:rsid w:val="0035156A"/>
    <w:rsid w:val="0035160B"/>
    <w:rsid w:val="00352036"/>
    <w:rsid w:val="003520BB"/>
    <w:rsid w:val="003524CA"/>
    <w:rsid w:val="00355EC6"/>
    <w:rsid w:val="003567A8"/>
    <w:rsid w:val="0035734E"/>
    <w:rsid w:val="003621F0"/>
    <w:rsid w:val="00362B8E"/>
    <w:rsid w:val="00362C36"/>
    <w:rsid w:val="00363E3E"/>
    <w:rsid w:val="003645F0"/>
    <w:rsid w:val="00364B8B"/>
    <w:rsid w:val="00366D92"/>
    <w:rsid w:val="00366FE0"/>
    <w:rsid w:val="00370A3D"/>
    <w:rsid w:val="00371ED2"/>
    <w:rsid w:val="00371F91"/>
    <w:rsid w:val="0037291F"/>
    <w:rsid w:val="00372C98"/>
    <w:rsid w:val="00373C0B"/>
    <w:rsid w:val="003744C5"/>
    <w:rsid w:val="00374614"/>
    <w:rsid w:val="0037550F"/>
    <w:rsid w:val="00375F8D"/>
    <w:rsid w:val="0037637F"/>
    <w:rsid w:val="00376F4D"/>
    <w:rsid w:val="00377133"/>
    <w:rsid w:val="00382144"/>
    <w:rsid w:val="00382547"/>
    <w:rsid w:val="00386987"/>
    <w:rsid w:val="00391788"/>
    <w:rsid w:val="0039189F"/>
    <w:rsid w:val="003923A4"/>
    <w:rsid w:val="003928B7"/>
    <w:rsid w:val="00393A36"/>
    <w:rsid w:val="00394512"/>
    <w:rsid w:val="00395486"/>
    <w:rsid w:val="003A01F7"/>
    <w:rsid w:val="003A4CA0"/>
    <w:rsid w:val="003A5525"/>
    <w:rsid w:val="003A57E9"/>
    <w:rsid w:val="003A5B02"/>
    <w:rsid w:val="003A6DE5"/>
    <w:rsid w:val="003A7200"/>
    <w:rsid w:val="003A76D0"/>
    <w:rsid w:val="003B08E4"/>
    <w:rsid w:val="003B15DC"/>
    <w:rsid w:val="003B1BCE"/>
    <w:rsid w:val="003B1E03"/>
    <w:rsid w:val="003B22A9"/>
    <w:rsid w:val="003B2E7A"/>
    <w:rsid w:val="003B3902"/>
    <w:rsid w:val="003B3BC3"/>
    <w:rsid w:val="003B4484"/>
    <w:rsid w:val="003B4D5A"/>
    <w:rsid w:val="003B50E9"/>
    <w:rsid w:val="003B5332"/>
    <w:rsid w:val="003B6EFB"/>
    <w:rsid w:val="003C0418"/>
    <w:rsid w:val="003C058C"/>
    <w:rsid w:val="003C24F3"/>
    <w:rsid w:val="003C3BFB"/>
    <w:rsid w:val="003C3E24"/>
    <w:rsid w:val="003C5843"/>
    <w:rsid w:val="003C5AB6"/>
    <w:rsid w:val="003C6114"/>
    <w:rsid w:val="003C6B0C"/>
    <w:rsid w:val="003C74DB"/>
    <w:rsid w:val="003C7B63"/>
    <w:rsid w:val="003D1542"/>
    <w:rsid w:val="003D27B1"/>
    <w:rsid w:val="003D2BAF"/>
    <w:rsid w:val="003D328A"/>
    <w:rsid w:val="003D45A8"/>
    <w:rsid w:val="003D6EA3"/>
    <w:rsid w:val="003D7575"/>
    <w:rsid w:val="003D7DC4"/>
    <w:rsid w:val="003E021A"/>
    <w:rsid w:val="003E0722"/>
    <w:rsid w:val="003E1832"/>
    <w:rsid w:val="003E42A5"/>
    <w:rsid w:val="003E574A"/>
    <w:rsid w:val="003E59EF"/>
    <w:rsid w:val="003E6C81"/>
    <w:rsid w:val="003F19FA"/>
    <w:rsid w:val="003F214A"/>
    <w:rsid w:val="003F2B05"/>
    <w:rsid w:val="003F44C3"/>
    <w:rsid w:val="003F5414"/>
    <w:rsid w:val="003F680A"/>
    <w:rsid w:val="003F6BB2"/>
    <w:rsid w:val="00400205"/>
    <w:rsid w:val="00400CB1"/>
    <w:rsid w:val="00400D56"/>
    <w:rsid w:val="004036FD"/>
    <w:rsid w:val="00405296"/>
    <w:rsid w:val="0040621F"/>
    <w:rsid w:val="00406581"/>
    <w:rsid w:val="0041014F"/>
    <w:rsid w:val="004111A8"/>
    <w:rsid w:val="00411AE6"/>
    <w:rsid w:val="00412424"/>
    <w:rsid w:val="00415CE2"/>
    <w:rsid w:val="00417C94"/>
    <w:rsid w:val="00417E13"/>
    <w:rsid w:val="004203E8"/>
    <w:rsid w:val="004213D4"/>
    <w:rsid w:val="004215B2"/>
    <w:rsid w:val="00421CA7"/>
    <w:rsid w:val="00422200"/>
    <w:rsid w:val="004243C9"/>
    <w:rsid w:val="0042575B"/>
    <w:rsid w:val="004263B2"/>
    <w:rsid w:val="0042705D"/>
    <w:rsid w:val="00430406"/>
    <w:rsid w:val="00432C71"/>
    <w:rsid w:val="004335EC"/>
    <w:rsid w:val="004346A3"/>
    <w:rsid w:val="00434FB7"/>
    <w:rsid w:val="00435AF8"/>
    <w:rsid w:val="00436B69"/>
    <w:rsid w:val="004375C3"/>
    <w:rsid w:val="00440329"/>
    <w:rsid w:val="0044066F"/>
    <w:rsid w:val="004429A6"/>
    <w:rsid w:val="00443579"/>
    <w:rsid w:val="004454A5"/>
    <w:rsid w:val="00445781"/>
    <w:rsid w:val="0044638E"/>
    <w:rsid w:val="004464D9"/>
    <w:rsid w:val="00446951"/>
    <w:rsid w:val="00446A46"/>
    <w:rsid w:val="0045084C"/>
    <w:rsid w:val="00451038"/>
    <w:rsid w:val="00451475"/>
    <w:rsid w:val="00451993"/>
    <w:rsid w:val="00453619"/>
    <w:rsid w:val="004536C8"/>
    <w:rsid w:val="00453EA4"/>
    <w:rsid w:val="004542D9"/>
    <w:rsid w:val="00454D82"/>
    <w:rsid w:val="004559B6"/>
    <w:rsid w:val="00456C56"/>
    <w:rsid w:val="00456ED5"/>
    <w:rsid w:val="00457438"/>
    <w:rsid w:val="00460553"/>
    <w:rsid w:val="0046084D"/>
    <w:rsid w:val="00460B9F"/>
    <w:rsid w:val="00461E82"/>
    <w:rsid w:val="00462FB5"/>
    <w:rsid w:val="00463CEA"/>
    <w:rsid w:val="00464AF4"/>
    <w:rsid w:val="00464D07"/>
    <w:rsid w:val="004652DF"/>
    <w:rsid w:val="0046533C"/>
    <w:rsid w:val="00470A54"/>
    <w:rsid w:val="00471C4B"/>
    <w:rsid w:val="004723ED"/>
    <w:rsid w:val="00473720"/>
    <w:rsid w:val="004752BE"/>
    <w:rsid w:val="00476BF9"/>
    <w:rsid w:val="004804CF"/>
    <w:rsid w:val="004806F9"/>
    <w:rsid w:val="00480962"/>
    <w:rsid w:val="00481D7C"/>
    <w:rsid w:val="00482870"/>
    <w:rsid w:val="004836E9"/>
    <w:rsid w:val="00486D70"/>
    <w:rsid w:val="00487E70"/>
    <w:rsid w:val="00490AEF"/>
    <w:rsid w:val="00490D12"/>
    <w:rsid w:val="00493E57"/>
    <w:rsid w:val="00493FF4"/>
    <w:rsid w:val="00494417"/>
    <w:rsid w:val="00497FD1"/>
    <w:rsid w:val="004A00D2"/>
    <w:rsid w:val="004A0CEA"/>
    <w:rsid w:val="004A0DCE"/>
    <w:rsid w:val="004A1506"/>
    <w:rsid w:val="004A1638"/>
    <w:rsid w:val="004A481E"/>
    <w:rsid w:val="004A4ED1"/>
    <w:rsid w:val="004A5B41"/>
    <w:rsid w:val="004A6426"/>
    <w:rsid w:val="004A7604"/>
    <w:rsid w:val="004B09DD"/>
    <w:rsid w:val="004B232C"/>
    <w:rsid w:val="004B28EC"/>
    <w:rsid w:val="004B4BDF"/>
    <w:rsid w:val="004B569D"/>
    <w:rsid w:val="004B66BB"/>
    <w:rsid w:val="004C0496"/>
    <w:rsid w:val="004C0B9B"/>
    <w:rsid w:val="004C1C8A"/>
    <w:rsid w:val="004C2BC3"/>
    <w:rsid w:val="004C2EFD"/>
    <w:rsid w:val="004C341C"/>
    <w:rsid w:val="004C37EF"/>
    <w:rsid w:val="004C7165"/>
    <w:rsid w:val="004D0046"/>
    <w:rsid w:val="004D0152"/>
    <w:rsid w:val="004D0EE9"/>
    <w:rsid w:val="004D1E95"/>
    <w:rsid w:val="004D2CAB"/>
    <w:rsid w:val="004D362E"/>
    <w:rsid w:val="004D4787"/>
    <w:rsid w:val="004D4C48"/>
    <w:rsid w:val="004D700D"/>
    <w:rsid w:val="004D78F0"/>
    <w:rsid w:val="004E1242"/>
    <w:rsid w:val="004E2110"/>
    <w:rsid w:val="004E5F93"/>
    <w:rsid w:val="004E70A2"/>
    <w:rsid w:val="004E75ED"/>
    <w:rsid w:val="004F0EFE"/>
    <w:rsid w:val="004F2160"/>
    <w:rsid w:val="004F2948"/>
    <w:rsid w:val="004F3F16"/>
    <w:rsid w:val="004F407F"/>
    <w:rsid w:val="004F47D7"/>
    <w:rsid w:val="004F4C38"/>
    <w:rsid w:val="004F51FE"/>
    <w:rsid w:val="004F55E9"/>
    <w:rsid w:val="004F5856"/>
    <w:rsid w:val="0050021A"/>
    <w:rsid w:val="00500639"/>
    <w:rsid w:val="00501726"/>
    <w:rsid w:val="00501A42"/>
    <w:rsid w:val="005021A1"/>
    <w:rsid w:val="0050439F"/>
    <w:rsid w:val="00505037"/>
    <w:rsid w:val="00507363"/>
    <w:rsid w:val="005113CB"/>
    <w:rsid w:val="005123CF"/>
    <w:rsid w:val="00512BEA"/>
    <w:rsid w:val="0051331E"/>
    <w:rsid w:val="00513E14"/>
    <w:rsid w:val="0051486E"/>
    <w:rsid w:val="00515677"/>
    <w:rsid w:val="005174E7"/>
    <w:rsid w:val="005179C8"/>
    <w:rsid w:val="00520C14"/>
    <w:rsid w:val="00521674"/>
    <w:rsid w:val="00521E0F"/>
    <w:rsid w:val="00524357"/>
    <w:rsid w:val="00525CB0"/>
    <w:rsid w:val="00526B0C"/>
    <w:rsid w:val="00530A37"/>
    <w:rsid w:val="00531B06"/>
    <w:rsid w:val="00532EEC"/>
    <w:rsid w:val="00535B0A"/>
    <w:rsid w:val="0053755C"/>
    <w:rsid w:val="00540D04"/>
    <w:rsid w:val="00540EAD"/>
    <w:rsid w:val="00541140"/>
    <w:rsid w:val="0054186A"/>
    <w:rsid w:val="00543360"/>
    <w:rsid w:val="005433A2"/>
    <w:rsid w:val="0054574B"/>
    <w:rsid w:val="00546F82"/>
    <w:rsid w:val="00547D54"/>
    <w:rsid w:val="0055091A"/>
    <w:rsid w:val="005517C2"/>
    <w:rsid w:val="005517EC"/>
    <w:rsid w:val="0055235C"/>
    <w:rsid w:val="00555B2F"/>
    <w:rsid w:val="0055750A"/>
    <w:rsid w:val="00561C80"/>
    <w:rsid w:val="005630E0"/>
    <w:rsid w:val="00572ECB"/>
    <w:rsid w:val="00573100"/>
    <w:rsid w:val="00573717"/>
    <w:rsid w:val="005745E7"/>
    <w:rsid w:val="00580089"/>
    <w:rsid w:val="00580C9B"/>
    <w:rsid w:val="00581322"/>
    <w:rsid w:val="00585B34"/>
    <w:rsid w:val="00587A3A"/>
    <w:rsid w:val="00590D20"/>
    <w:rsid w:val="0059112A"/>
    <w:rsid w:val="00591171"/>
    <w:rsid w:val="005911B3"/>
    <w:rsid w:val="00592870"/>
    <w:rsid w:val="00592B3C"/>
    <w:rsid w:val="00597B1E"/>
    <w:rsid w:val="005A0EC9"/>
    <w:rsid w:val="005A2BA9"/>
    <w:rsid w:val="005A37BD"/>
    <w:rsid w:val="005A393F"/>
    <w:rsid w:val="005A3C68"/>
    <w:rsid w:val="005A3EA2"/>
    <w:rsid w:val="005A45A1"/>
    <w:rsid w:val="005A4E6F"/>
    <w:rsid w:val="005A58BF"/>
    <w:rsid w:val="005A7B82"/>
    <w:rsid w:val="005B07F0"/>
    <w:rsid w:val="005B1007"/>
    <w:rsid w:val="005B229A"/>
    <w:rsid w:val="005B2976"/>
    <w:rsid w:val="005B2A86"/>
    <w:rsid w:val="005B38AF"/>
    <w:rsid w:val="005B4056"/>
    <w:rsid w:val="005B51CC"/>
    <w:rsid w:val="005B52B4"/>
    <w:rsid w:val="005B7D86"/>
    <w:rsid w:val="005C10BF"/>
    <w:rsid w:val="005C1C96"/>
    <w:rsid w:val="005C3F1D"/>
    <w:rsid w:val="005C48C6"/>
    <w:rsid w:val="005D0686"/>
    <w:rsid w:val="005D0F03"/>
    <w:rsid w:val="005D2E01"/>
    <w:rsid w:val="005D34A6"/>
    <w:rsid w:val="005D34CA"/>
    <w:rsid w:val="005D38CF"/>
    <w:rsid w:val="005D748E"/>
    <w:rsid w:val="005E2BE8"/>
    <w:rsid w:val="005E5755"/>
    <w:rsid w:val="005E6E15"/>
    <w:rsid w:val="005E72E6"/>
    <w:rsid w:val="005E7638"/>
    <w:rsid w:val="005E76E6"/>
    <w:rsid w:val="005E799E"/>
    <w:rsid w:val="005F0D92"/>
    <w:rsid w:val="005F1761"/>
    <w:rsid w:val="005F244A"/>
    <w:rsid w:val="005F3692"/>
    <w:rsid w:val="005F4BCE"/>
    <w:rsid w:val="005F5655"/>
    <w:rsid w:val="005F5F35"/>
    <w:rsid w:val="005F655C"/>
    <w:rsid w:val="005F6570"/>
    <w:rsid w:val="005F6CDB"/>
    <w:rsid w:val="006031ED"/>
    <w:rsid w:val="00603E97"/>
    <w:rsid w:val="006048B6"/>
    <w:rsid w:val="00610B55"/>
    <w:rsid w:val="0061115F"/>
    <w:rsid w:val="006113D5"/>
    <w:rsid w:val="00611929"/>
    <w:rsid w:val="00611D2E"/>
    <w:rsid w:val="00612AA6"/>
    <w:rsid w:val="00612D56"/>
    <w:rsid w:val="00613482"/>
    <w:rsid w:val="00613A24"/>
    <w:rsid w:val="006149C9"/>
    <w:rsid w:val="006153A7"/>
    <w:rsid w:val="006162B3"/>
    <w:rsid w:val="00616E72"/>
    <w:rsid w:val="00620C59"/>
    <w:rsid w:val="00622755"/>
    <w:rsid w:val="0062339B"/>
    <w:rsid w:val="00626341"/>
    <w:rsid w:val="006264B5"/>
    <w:rsid w:val="0062732B"/>
    <w:rsid w:val="00631071"/>
    <w:rsid w:val="00632F56"/>
    <w:rsid w:val="00633F06"/>
    <w:rsid w:val="00634907"/>
    <w:rsid w:val="00635B6E"/>
    <w:rsid w:val="00635EF8"/>
    <w:rsid w:val="006371DD"/>
    <w:rsid w:val="006373AF"/>
    <w:rsid w:val="00640127"/>
    <w:rsid w:val="0064021C"/>
    <w:rsid w:val="00640AF4"/>
    <w:rsid w:val="0064188E"/>
    <w:rsid w:val="00642072"/>
    <w:rsid w:val="0064641D"/>
    <w:rsid w:val="00646B89"/>
    <w:rsid w:val="00650D42"/>
    <w:rsid w:val="0065473C"/>
    <w:rsid w:val="00656560"/>
    <w:rsid w:val="00656E84"/>
    <w:rsid w:val="00656FBE"/>
    <w:rsid w:val="00661E91"/>
    <w:rsid w:val="00662AFE"/>
    <w:rsid w:val="006652AC"/>
    <w:rsid w:val="00665DC3"/>
    <w:rsid w:val="006705FA"/>
    <w:rsid w:val="00670AC0"/>
    <w:rsid w:val="006711C0"/>
    <w:rsid w:val="00671761"/>
    <w:rsid w:val="00671FB4"/>
    <w:rsid w:val="0067292A"/>
    <w:rsid w:val="00673E33"/>
    <w:rsid w:val="006742A5"/>
    <w:rsid w:val="0067640F"/>
    <w:rsid w:val="0068008A"/>
    <w:rsid w:val="00681914"/>
    <w:rsid w:val="00682720"/>
    <w:rsid w:val="00683BEC"/>
    <w:rsid w:val="00683C66"/>
    <w:rsid w:val="006843B3"/>
    <w:rsid w:val="006844DF"/>
    <w:rsid w:val="0068585B"/>
    <w:rsid w:val="00685B3D"/>
    <w:rsid w:val="00685FAD"/>
    <w:rsid w:val="00686D2C"/>
    <w:rsid w:val="0068767D"/>
    <w:rsid w:val="00687CE0"/>
    <w:rsid w:val="006905F8"/>
    <w:rsid w:val="00691248"/>
    <w:rsid w:val="0069248B"/>
    <w:rsid w:val="0069536D"/>
    <w:rsid w:val="00696D8A"/>
    <w:rsid w:val="006A0001"/>
    <w:rsid w:val="006A0343"/>
    <w:rsid w:val="006A0851"/>
    <w:rsid w:val="006A0962"/>
    <w:rsid w:val="006A2E6F"/>
    <w:rsid w:val="006A44EE"/>
    <w:rsid w:val="006A4666"/>
    <w:rsid w:val="006A4FA5"/>
    <w:rsid w:val="006A7498"/>
    <w:rsid w:val="006A74A4"/>
    <w:rsid w:val="006B224D"/>
    <w:rsid w:val="006B4386"/>
    <w:rsid w:val="006B60F1"/>
    <w:rsid w:val="006B77FE"/>
    <w:rsid w:val="006C11F1"/>
    <w:rsid w:val="006C1866"/>
    <w:rsid w:val="006C1A01"/>
    <w:rsid w:val="006C2AE0"/>
    <w:rsid w:val="006C2D95"/>
    <w:rsid w:val="006C3A40"/>
    <w:rsid w:val="006C403A"/>
    <w:rsid w:val="006C480A"/>
    <w:rsid w:val="006C4B5B"/>
    <w:rsid w:val="006C76DB"/>
    <w:rsid w:val="006C7CE3"/>
    <w:rsid w:val="006D0B5D"/>
    <w:rsid w:val="006D10DC"/>
    <w:rsid w:val="006D1FF4"/>
    <w:rsid w:val="006D2EAA"/>
    <w:rsid w:val="006D31BC"/>
    <w:rsid w:val="006D48F1"/>
    <w:rsid w:val="006D5B12"/>
    <w:rsid w:val="006D7E74"/>
    <w:rsid w:val="006E090F"/>
    <w:rsid w:val="006E6375"/>
    <w:rsid w:val="006E6786"/>
    <w:rsid w:val="006E7184"/>
    <w:rsid w:val="006E7717"/>
    <w:rsid w:val="006F01EA"/>
    <w:rsid w:val="006F114C"/>
    <w:rsid w:val="006F1480"/>
    <w:rsid w:val="006F15A3"/>
    <w:rsid w:val="006F31F4"/>
    <w:rsid w:val="006F55F5"/>
    <w:rsid w:val="006F57C3"/>
    <w:rsid w:val="006F65EE"/>
    <w:rsid w:val="006F7E1E"/>
    <w:rsid w:val="007005BA"/>
    <w:rsid w:val="00701010"/>
    <w:rsid w:val="00701F2C"/>
    <w:rsid w:val="007027F5"/>
    <w:rsid w:val="00705CDC"/>
    <w:rsid w:val="00706960"/>
    <w:rsid w:val="00706C52"/>
    <w:rsid w:val="0070771B"/>
    <w:rsid w:val="007108B3"/>
    <w:rsid w:val="00712779"/>
    <w:rsid w:val="0071576C"/>
    <w:rsid w:val="0071598D"/>
    <w:rsid w:val="00717868"/>
    <w:rsid w:val="00722121"/>
    <w:rsid w:val="00723318"/>
    <w:rsid w:val="00726A4E"/>
    <w:rsid w:val="0073025B"/>
    <w:rsid w:val="007302DD"/>
    <w:rsid w:val="00731800"/>
    <w:rsid w:val="00732982"/>
    <w:rsid w:val="00733FFA"/>
    <w:rsid w:val="00735DC5"/>
    <w:rsid w:val="00736833"/>
    <w:rsid w:val="007376AE"/>
    <w:rsid w:val="00737C04"/>
    <w:rsid w:val="00740744"/>
    <w:rsid w:val="007418EC"/>
    <w:rsid w:val="007426CC"/>
    <w:rsid w:val="00742880"/>
    <w:rsid w:val="00742A94"/>
    <w:rsid w:val="00743247"/>
    <w:rsid w:val="00745B0B"/>
    <w:rsid w:val="0074620B"/>
    <w:rsid w:val="0075088A"/>
    <w:rsid w:val="00751EF2"/>
    <w:rsid w:val="0075226A"/>
    <w:rsid w:val="007527A6"/>
    <w:rsid w:val="0075395A"/>
    <w:rsid w:val="00753D9D"/>
    <w:rsid w:val="00754990"/>
    <w:rsid w:val="0075527A"/>
    <w:rsid w:val="0075552D"/>
    <w:rsid w:val="00755FB5"/>
    <w:rsid w:val="0075689A"/>
    <w:rsid w:val="0075746C"/>
    <w:rsid w:val="00757590"/>
    <w:rsid w:val="00757B50"/>
    <w:rsid w:val="007628BB"/>
    <w:rsid w:val="0076406E"/>
    <w:rsid w:val="0076602D"/>
    <w:rsid w:val="00766F8C"/>
    <w:rsid w:val="00767080"/>
    <w:rsid w:val="00767084"/>
    <w:rsid w:val="007671C4"/>
    <w:rsid w:val="007673DF"/>
    <w:rsid w:val="00767564"/>
    <w:rsid w:val="00773A55"/>
    <w:rsid w:val="00773CFC"/>
    <w:rsid w:val="007755A9"/>
    <w:rsid w:val="00777AC9"/>
    <w:rsid w:val="007821CC"/>
    <w:rsid w:val="007832C9"/>
    <w:rsid w:val="00783F79"/>
    <w:rsid w:val="00784E2A"/>
    <w:rsid w:val="007859F8"/>
    <w:rsid w:val="00786194"/>
    <w:rsid w:val="00786D99"/>
    <w:rsid w:val="00786E14"/>
    <w:rsid w:val="00787516"/>
    <w:rsid w:val="007917EF"/>
    <w:rsid w:val="00792784"/>
    <w:rsid w:val="00793220"/>
    <w:rsid w:val="00793547"/>
    <w:rsid w:val="007942A8"/>
    <w:rsid w:val="0079493C"/>
    <w:rsid w:val="00796462"/>
    <w:rsid w:val="00797C90"/>
    <w:rsid w:val="007A2315"/>
    <w:rsid w:val="007A2E37"/>
    <w:rsid w:val="007A34DE"/>
    <w:rsid w:val="007A4221"/>
    <w:rsid w:val="007A4591"/>
    <w:rsid w:val="007A4C16"/>
    <w:rsid w:val="007A56C5"/>
    <w:rsid w:val="007A56C6"/>
    <w:rsid w:val="007A7412"/>
    <w:rsid w:val="007B2189"/>
    <w:rsid w:val="007B225B"/>
    <w:rsid w:val="007B242B"/>
    <w:rsid w:val="007B5AAC"/>
    <w:rsid w:val="007B7C4F"/>
    <w:rsid w:val="007C0A89"/>
    <w:rsid w:val="007C18DF"/>
    <w:rsid w:val="007C2C1B"/>
    <w:rsid w:val="007C4FB3"/>
    <w:rsid w:val="007C6AA0"/>
    <w:rsid w:val="007D09B9"/>
    <w:rsid w:val="007D17D0"/>
    <w:rsid w:val="007D2CA9"/>
    <w:rsid w:val="007D4FA7"/>
    <w:rsid w:val="007E0028"/>
    <w:rsid w:val="007E168D"/>
    <w:rsid w:val="007E18CB"/>
    <w:rsid w:val="007E18D0"/>
    <w:rsid w:val="007E3641"/>
    <w:rsid w:val="007E4D99"/>
    <w:rsid w:val="007E4E59"/>
    <w:rsid w:val="007E547E"/>
    <w:rsid w:val="007E59ED"/>
    <w:rsid w:val="007E5A7B"/>
    <w:rsid w:val="007F23C5"/>
    <w:rsid w:val="007F2E5D"/>
    <w:rsid w:val="007F30F8"/>
    <w:rsid w:val="007F62F3"/>
    <w:rsid w:val="007F6D43"/>
    <w:rsid w:val="007F773B"/>
    <w:rsid w:val="00800531"/>
    <w:rsid w:val="00800599"/>
    <w:rsid w:val="0080172D"/>
    <w:rsid w:val="00801810"/>
    <w:rsid w:val="00803CB1"/>
    <w:rsid w:val="008067C3"/>
    <w:rsid w:val="008071BA"/>
    <w:rsid w:val="00807CFE"/>
    <w:rsid w:val="00810D65"/>
    <w:rsid w:val="008122AB"/>
    <w:rsid w:val="008138B5"/>
    <w:rsid w:val="0081407A"/>
    <w:rsid w:val="008143E5"/>
    <w:rsid w:val="0081757B"/>
    <w:rsid w:val="00817EC1"/>
    <w:rsid w:val="008218E7"/>
    <w:rsid w:val="0082269A"/>
    <w:rsid w:val="0082418F"/>
    <w:rsid w:val="008241D5"/>
    <w:rsid w:val="00827293"/>
    <w:rsid w:val="008276A0"/>
    <w:rsid w:val="00830F19"/>
    <w:rsid w:val="008329D3"/>
    <w:rsid w:val="00832E93"/>
    <w:rsid w:val="00834DFE"/>
    <w:rsid w:val="00835E96"/>
    <w:rsid w:val="00837041"/>
    <w:rsid w:val="008405E9"/>
    <w:rsid w:val="008436EB"/>
    <w:rsid w:val="0084401C"/>
    <w:rsid w:val="008444BB"/>
    <w:rsid w:val="00846179"/>
    <w:rsid w:val="008467CA"/>
    <w:rsid w:val="008473E4"/>
    <w:rsid w:val="008474FC"/>
    <w:rsid w:val="008517D0"/>
    <w:rsid w:val="0085247F"/>
    <w:rsid w:val="008526FA"/>
    <w:rsid w:val="00852BC8"/>
    <w:rsid w:val="008543BA"/>
    <w:rsid w:val="00854D3F"/>
    <w:rsid w:val="0085571F"/>
    <w:rsid w:val="0085594C"/>
    <w:rsid w:val="00855C3D"/>
    <w:rsid w:val="008560D5"/>
    <w:rsid w:val="00856105"/>
    <w:rsid w:val="00856E01"/>
    <w:rsid w:val="00860E89"/>
    <w:rsid w:val="008614CD"/>
    <w:rsid w:val="0086275C"/>
    <w:rsid w:val="0086351B"/>
    <w:rsid w:val="00863593"/>
    <w:rsid w:val="008635C6"/>
    <w:rsid w:val="00863A22"/>
    <w:rsid w:val="00864896"/>
    <w:rsid w:val="00865EFF"/>
    <w:rsid w:val="008660FC"/>
    <w:rsid w:val="00870364"/>
    <w:rsid w:val="008705A5"/>
    <w:rsid w:val="00870881"/>
    <w:rsid w:val="00871428"/>
    <w:rsid w:val="00871B4A"/>
    <w:rsid w:val="00873753"/>
    <w:rsid w:val="00874F4E"/>
    <w:rsid w:val="00875D1C"/>
    <w:rsid w:val="00876419"/>
    <w:rsid w:val="00881381"/>
    <w:rsid w:val="008817F3"/>
    <w:rsid w:val="00882E71"/>
    <w:rsid w:val="00884566"/>
    <w:rsid w:val="0088479C"/>
    <w:rsid w:val="00885FEA"/>
    <w:rsid w:val="008918F0"/>
    <w:rsid w:val="00891BB4"/>
    <w:rsid w:val="00891D08"/>
    <w:rsid w:val="008932EA"/>
    <w:rsid w:val="00893B4C"/>
    <w:rsid w:val="00894DEE"/>
    <w:rsid w:val="00895D20"/>
    <w:rsid w:val="00896EAD"/>
    <w:rsid w:val="00897716"/>
    <w:rsid w:val="008A0479"/>
    <w:rsid w:val="008A11B1"/>
    <w:rsid w:val="008A3D3C"/>
    <w:rsid w:val="008A4DCC"/>
    <w:rsid w:val="008A5B6F"/>
    <w:rsid w:val="008A5BFC"/>
    <w:rsid w:val="008A672D"/>
    <w:rsid w:val="008A7A45"/>
    <w:rsid w:val="008B017C"/>
    <w:rsid w:val="008B048B"/>
    <w:rsid w:val="008B06F9"/>
    <w:rsid w:val="008B187F"/>
    <w:rsid w:val="008B4F5C"/>
    <w:rsid w:val="008B756F"/>
    <w:rsid w:val="008B7942"/>
    <w:rsid w:val="008C1AC5"/>
    <w:rsid w:val="008C24C2"/>
    <w:rsid w:val="008C31E1"/>
    <w:rsid w:val="008C348E"/>
    <w:rsid w:val="008C3CF7"/>
    <w:rsid w:val="008C4968"/>
    <w:rsid w:val="008C4EA8"/>
    <w:rsid w:val="008D0F2B"/>
    <w:rsid w:val="008D17E0"/>
    <w:rsid w:val="008D3279"/>
    <w:rsid w:val="008D34CD"/>
    <w:rsid w:val="008D4A4A"/>
    <w:rsid w:val="008D6D0F"/>
    <w:rsid w:val="008D7B19"/>
    <w:rsid w:val="008E1091"/>
    <w:rsid w:val="008E20C8"/>
    <w:rsid w:val="008E3792"/>
    <w:rsid w:val="008E3835"/>
    <w:rsid w:val="008E3E32"/>
    <w:rsid w:val="008E430C"/>
    <w:rsid w:val="008E4F54"/>
    <w:rsid w:val="008E6C6F"/>
    <w:rsid w:val="008E6E5E"/>
    <w:rsid w:val="008E7028"/>
    <w:rsid w:val="008F1E2C"/>
    <w:rsid w:val="008F2A50"/>
    <w:rsid w:val="008F31AB"/>
    <w:rsid w:val="008F38F7"/>
    <w:rsid w:val="008F3D07"/>
    <w:rsid w:val="008F425A"/>
    <w:rsid w:val="008F4467"/>
    <w:rsid w:val="008F4E02"/>
    <w:rsid w:val="008F562C"/>
    <w:rsid w:val="008F5683"/>
    <w:rsid w:val="008F58AE"/>
    <w:rsid w:val="008F66D9"/>
    <w:rsid w:val="008F7656"/>
    <w:rsid w:val="008F7D4C"/>
    <w:rsid w:val="009005A9"/>
    <w:rsid w:val="009011E0"/>
    <w:rsid w:val="009014C5"/>
    <w:rsid w:val="0090245D"/>
    <w:rsid w:val="00902FCB"/>
    <w:rsid w:val="009036AD"/>
    <w:rsid w:val="0090381A"/>
    <w:rsid w:val="00903D8A"/>
    <w:rsid w:val="009048E9"/>
    <w:rsid w:val="00904AF2"/>
    <w:rsid w:val="00905509"/>
    <w:rsid w:val="009076D4"/>
    <w:rsid w:val="00910E2E"/>
    <w:rsid w:val="00910EE2"/>
    <w:rsid w:val="00911002"/>
    <w:rsid w:val="009115B7"/>
    <w:rsid w:val="009119E1"/>
    <w:rsid w:val="00912323"/>
    <w:rsid w:val="009134DF"/>
    <w:rsid w:val="00913542"/>
    <w:rsid w:val="00913DE8"/>
    <w:rsid w:val="00915A66"/>
    <w:rsid w:val="009166EF"/>
    <w:rsid w:val="0091707B"/>
    <w:rsid w:val="009205A0"/>
    <w:rsid w:val="009205A6"/>
    <w:rsid w:val="009213D1"/>
    <w:rsid w:val="00923F7F"/>
    <w:rsid w:val="00924326"/>
    <w:rsid w:val="00924897"/>
    <w:rsid w:val="009254A2"/>
    <w:rsid w:val="009255D8"/>
    <w:rsid w:val="00925C24"/>
    <w:rsid w:val="00926D39"/>
    <w:rsid w:val="00930B0B"/>
    <w:rsid w:val="009325AA"/>
    <w:rsid w:val="0093276E"/>
    <w:rsid w:val="00932D09"/>
    <w:rsid w:val="009343A7"/>
    <w:rsid w:val="00935966"/>
    <w:rsid w:val="00936203"/>
    <w:rsid w:val="0093702E"/>
    <w:rsid w:val="009376D9"/>
    <w:rsid w:val="00937FED"/>
    <w:rsid w:val="00940A29"/>
    <w:rsid w:val="00940EAA"/>
    <w:rsid w:val="00941D84"/>
    <w:rsid w:val="00942C80"/>
    <w:rsid w:val="00944A24"/>
    <w:rsid w:val="009456B0"/>
    <w:rsid w:val="009459CF"/>
    <w:rsid w:val="009512E7"/>
    <w:rsid w:val="0095447C"/>
    <w:rsid w:val="00955B48"/>
    <w:rsid w:val="00955CDA"/>
    <w:rsid w:val="00955E7D"/>
    <w:rsid w:val="009561C6"/>
    <w:rsid w:val="00961009"/>
    <w:rsid w:val="009619A6"/>
    <w:rsid w:val="00962AA7"/>
    <w:rsid w:val="009634AD"/>
    <w:rsid w:val="00970FA4"/>
    <w:rsid w:val="00972A41"/>
    <w:rsid w:val="00972DDD"/>
    <w:rsid w:val="00973047"/>
    <w:rsid w:val="0097450D"/>
    <w:rsid w:val="00974F58"/>
    <w:rsid w:val="009751B5"/>
    <w:rsid w:val="0097604C"/>
    <w:rsid w:val="009770C9"/>
    <w:rsid w:val="009777AB"/>
    <w:rsid w:val="00980304"/>
    <w:rsid w:val="00980F32"/>
    <w:rsid w:val="00981841"/>
    <w:rsid w:val="00981D07"/>
    <w:rsid w:val="0098382E"/>
    <w:rsid w:val="00983EF9"/>
    <w:rsid w:val="00985151"/>
    <w:rsid w:val="0098661F"/>
    <w:rsid w:val="00991C7F"/>
    <w:rsid w:val="009927CE"/>
    <w:rsid w:val="0099305B"/>
    <w:rsid w:val="00993D5E"/>
    <w:rsid w:val="009949F1"/>
    <w:rsid w:val="00994FB6"/>
    <w:rsid w:val="00995E01"/>
    <w:rsid w:val="009A2052"/>
    <w:rsid w:val="009A2C19"/>
    <w:rsid w:val="009A6D51"/>
    <w:rsid w:val="009A7F51"/>
    <w:rsid w:val="009B0431"/>
    <w:rsid w:val="009B0DA7"/>
    <w:rsid w:val="009B28D3"/>
    <w:rsid w:val="009B43FB"/>
    <w:rsid w:val="009B4C00"/>
    <w:rsid w:val="009B5277"/>
    <w:rsid w:val="009B720A"/>
    <w:rsid w:val="009B7369"/>
    <w:rsid w:val="009C19D8"/>
    <w:rsid w:val="009C1DC2"/>
    <w:rsid w:val="009C457E"/>
    <w:rsid w:val="009C46C9"/>
    <w:rsid w:val="009C47D7"/>
    <w:rsid w:val="009C5A83"/>
    <w:rsid w:val="009C6CEE"/>
    <w:rsid w:val="009C73C9"/>
    <w:rsid w:val="009C7E4A"/>
    <w:rsid w:val="009D0125"/>
    <w:rsid w:val="009D0517"/>
    <w:rsid w:val="009D15DA"/>
    <w:rsid w:val="009D19CE"/>
    <w:rsid w:val="009D1AF4"/>
    <w:rsid w:val="009D1B24"/>
    <w:rsid w:val="009D1DC9"/>
    <w:rsid w:val="009D32CC"/>
    <w:rsid w:val="009D49CF"/>
    <w:rsid w:val="009D5495"/>
    <w:rsid w:val="009D6C36"/>
    <w:rsid w:val="009D6DA9"/>
    <w:rsid w:val="009D7B7E"/>
    <w:rsid w:val="009E2A1E"/>
    <w:rsid w:val="009E2E30"/>
    <w:rsid w:val="009E3106"/>
    <w:rsid w:val="009E543D"/>
    <w:rsid w:val="009F1425"/>
    <w:rsid w:val="009F442B"/>
    <w:rsid w:val="009F4DEE"/>
    <w:rsid w:val="009F618C"/>
    <w:rsid w:val="009F77DA"/>
    <w:rsid w:val="00A03D4A"/>
    <w:rsid w:val="00A04971"/>
    <w:rsid w:val="00A056AE"/>
    <w:rsid w:val="00A060A0"/>
    <w:rsid w:val="00A11601"/>
    <w:rsid w:val="00A1163A"/>
    <w:rsid w:val="00A1198F"/>
    <w:rsid w:val="00A11D0E"/>
    <w:rsid w:val="00A12610"/>
    <w:rsid w:val="00A15CF1"/>
    <w:rsid w:val="00A167A6"/>
    <w:rsid w:val="00A16C44"/>
    <w:rsid w:val="00A16C4B"/>
    <w:rsid w:val="00A21407"/>
    <w:rsid w:val="00A2156B"/>
    <w:rsid w:val="00A2194E"/>
    <w:rsid w:val="00A21AA1"/>
    <w:rsid w:val="00A2219E"/>
    <w:rsid w:val="00A22523"/>
    <w:rsid w:val="00A22B17"/>
    <w:rsid w:val="00A23D9E"/>
    <w:rsid w:val="00A24FDF"/>
    <w:rsid w:val="00A30ABC"/>
    <w:rsid w:val="00A30DE4"/>
    <w:rsid w:val="00A324AF"/>
    <w:rsid w:val="00A3298B"/>
    <w:rsid w:val="00A33379"/>
    <w:rsid w:val="00A33EED"/>
    <w:rsid w:val="00A33F69"/>
    <w:rsid w:val="00A35041"/>
    <w:rsid w:val="00A35481"/>
    <w:rsid w:val="00A36636"/>
    <w:rsid w:val="00A3713D"/>
    <w:rsid w:val="00A378D0"/>
    <w:rsid w:val="00A40FEC"/>
    <w:rsid w:val="00A43C7C"/>
    <w:rsid w:val="00A44D2A"/>
    <w:rsid w:val="00A46DB5"/>
    <w:rsid w:val="00A47C8E"/>
    <w:rsid w:val="00A50105"/>
    <w:rsid w:val="00A51DAA"/>
    <w:rsid w:val="00A5348D"/>
    <w:rsid w:val="00A55716"/>
    <w:rsid w:val="00A56934"/>
    <w:rsid w:val="00A578B6"/>
    <w:rsid w:val="00A6212F"/>
    <w:rsid w:val="00A6220C"/>
    <w:rsid w:val="00A62FEB"/>
    <w:rsid w:val="00A65DA4"/>
    <w:rsid w:val="00A70C72"/>
    <w:rsid w:val="00A71DAE"/>
    <w:rsid w:val="00A72021"/>
    <w:rsid w:val="00A728B4"/>
    <w:rsid w:val="00A729AC"/>
    <w:rsid w:val="00A72DC9"/>
    <w:rsid w:val="00A7323B"/>
    <w:rsid w:val="00A736DC"/>
    <w:rsid w:val="00A740E4"/>
    <w:rsid w:val="00A75706"/>
    <w:rsid w:val="00A75E8F"/>
    <w:rsid w:val="00A7642E"/>
    <w:rsid w:val="00A778E0"/>
    <w:rsid w:val="00A779B3"/>
    <w:rsid w:val="00A81572"/>
    <w:rsid w:val="00A818AD"/>
    <w:rsid w:val="00A818F0"/>
    <w:rsid w:val="00A83272"/>
    <w:rsid w:val="00A83C69"/>
    <w:rsid w:val="00A83E2F"/>
    <w:rsid w:val="00A8470C"/>
    <w:rsid w:val="00A84D24"/>
    <w:rsid w:val="00A86D72"/>
    <w:rsid w:val="00A92C31"/>
    <w:rsid w:val="00A95BEA"/>
    <w:rsid w:val="00A97335"/>
    <w:rsid w:val="00AA2CA3"/>
    <w:rsid w:val="00AA3532"/>
    <w:rsid w:val="00AA5D3C"/>
    <w:rsid w:val="00AA6287"/>
    <w:rsid w:val="00AA63CA"/>
    <w:rsid w:val="00AA7EAF"/>
    <w:rsid w:val="00AA7F4D"/>
    <w:rsid w:val="00AB2039"/>
    <w:rsid w:val="00AB3CD3"/>
    <w:rsid w:val="00AB40E9"/>
    <w:rsid w:val="00AB4679"/>
    <w:rsid w:val="00AB55BE"/>
    <w:rsid w:val="00AB5EF8"/>
    <w:rsid w:val="00AC0B05"/>
    <w:rsid w:val="00AC104E"/>
    <w:rsid w:val="00AC10D8"/>
    <w:rsid w:val="00AC289F"/>
    <w:rsid w:val="00AC2BD9"/>
    <w:rsid w:val="00AC38E6"/>
    <w:rsid w:val="00AC4335"/>
    <w:rsid w:val="00AC6D1F"/>
    <w:rsid w:val="00AC6DB1"/>
    <w:rsid w:val="00AC762D"/>
    <w:rsid w:val="00AD1CD7"/>
    <w:rsid w:val="00AD1F6C"/>
    <w:rsid w:val="00AD214D"/>
    <w:rsid w:val="00AD25B7"/>
    <w:rsid w:val="00AD2675"/>
    <w:rsid w:val="00AD476E"/>
    <w:rsid w:val="00AD4A13"/>
    <w:rsid w:val="00AD5F46"/>
    <w:rsid w:val="00AD6021"/>
    <w:rsid w:val="00AD648D"/>
    <w:rsid w:val="00AD65B1"/>
    <w:rsid w:val="00AD7DA4"/>
    <w:rsid w:val="00AE26CD"/>
    <w:rsid w:val="00AE45BE"/>
    <w:rsid w:val="00AE4C85"/>
    <w:rsid w:val="00AE6B97"/>
    <w:rsid w:val="00AE6FC6"/>
    <w:rsid w:val="00AE70F9"/>
    <w:rsid w:val="00AF07A1"/>
    <w:rsid w:val="00AF0F23"/>
    <w:rsid w:val="00AF0F97"/>
    <w:rsid w:val="00AF1556"/>
    <w:rsid w:val="00AF2029"/>
    <w:rsid w:val="00AF2406"/>
    <w:rsid w:val="00AF479C"/>
    <w:rsid w:val="00AF7E93"/>
    <w:rsid w:val="00B02C7F"/>
    <w:rsid w:val="00B03485"/>
    <w:rsid w:val="00B05A21"/>
    <w:rsid w:val="00B070E0"/>
    <w:rsid w:val="00B074CF"/>
    <w:rsid w:val="00B15125"/>
    <w:rsid w:val="00B15362"/>
    <w:rsid w:val="00B15957"/>
    <w:rsid w:val="00B15BCD"/>
    <w:rsid w:val="00B202FC"/>
    <w:rsid w:val="00B20F17"/>
    <w:rsid w:val="00B22D20"/>
    <w:rsid w:val="00B22DFA"/>
    <w:rsid w:val="00B236FD"/>
    <w:rsid w:val="00B244D5"/>
    <w:rsid w:val="00B253EF"/>
    <w:rsid w:val="00B25BD9"/>
    <w:rsid w:val="00B25E80"/>
    <w:rsid w:val="00B26AB0"/>
    <w:rsid w:val="00B26EB6"/>
    <w:rsid w:val="00B2716D"/>
    <w:rsid w:val="00B30431"/>
    <w:rsid w:val="00B30BB7"/>
    <w:rsid w:val="00B30FB7"/>
    <w:rsid w:val="00B32406"/>
    <w:rsid w:val="00B3337F"/>
    <w:rsid w:val="00B35983"/>
    <w:rsid w:val="00B35F8D"/>
    <w:rsid w:val="00B40E1B"/>
    <w:rsid w:val="00B42590"/>
    <w:rsid w:val="00B436DA"/>
    <w:rsid w:val="00B43C0A"/>
    <w:rsid w:val="00B43D32"/>
    <w:rsid w:val="00B44D78"/>
    <w:rsid w:val="00B44FAF"/>
    <w:rsid w:val="00B45E5B"/>
    <w:rsid w:val="00B47562"/>
    <w:rsid w:val="00B47DB2"/>
    <w:rsid w:val="00B50747"/>
    <w:rsid w:val="00B54189"/>
    <w:rsid w:val="00B6222E"/>
    <w:rsid w:val="00B63008"/>
    <w:rsid w:val="00B654A2"/>
    <w:rsid w:val="00B6550B"/>
    <w:rsid w:val="00B65A7C"/>
    <w:rsid w:val="00B65C3B"/>
    <w:rsid w:val="00B66068"/>
    <w:rsid w:val="00B664F2"/>
    <w:rsid w:val="00B726DE"/>
    <w:rsid w:val="00B82C54"/>
    <w:rsid w:val="00B833B0"/>
    <w:rsid w:val="00B84097"/>
    <w:rsid w:val="00B84AC4"/>
    <w:rsid w:val="00B8671C"/>
    <w:rsid w:val="00B86B00"/>
    <w:rsid w:val="00B86D2A"/>
    <w:rsid w:val="00B9156F"/>
    <w:rsid w:val="00B924F9"/>
    <w:rsid w:val="00B92606"/>
    <w:rsid w:val="00B92827"/>
    <w:rsid w:val="00B93DEB"/>
    <w:rsid w:val="00B93F50"/>
    <w:rsid w:val="00B9538B"/>
    <w:rsid w:val="00B95595"/>
    <w:rsid w:val="00B95CD8"/>
    <w:rsid w:val="00B960D2"/>
    <w:rsid w:val="00B96CE0"/>
    <w:rsid w:val="00B97E7F"/>
    <w:rsid w:val="00B97F62"/>
    <w:rsid w:val="00BA03D0"/>
    <w:rsid w:val="00BA2D50"/>
    <w:rsid w:val="00BA4BD7"/>
    <w:rsid w:val="00BA4D37"/>
    <w:rsid w:val="00BA5553"/>
    <w:rsid w:val="00BA732C"/>
    <w:rsid w:val="00BB38E8"/>
    <w:rsid w:val="00BB48B5"/>
    <w:rsid w:val="00BB4F95"/>
    <w:rsid w:val="00BB5F18"/>
    <w:rsid w:val="00BB61AD"/>
    <w:rsid w:val="00BB7C53"/>
    <w:rsid w:val="00BC0389"/>
    <w:rsid w:val="00BC20AE"/>
    <w:rsid w:val="00BC21C3"/>
    <w:rsid w:val="00BC34F0"/>
    <w:rsid w:val="00BC36EA"/>
    <w:rsid w:val="00BC5DE5"/>
    <w:rsid w:val="00BC67A0"/>
    <w:rsid w:val="00BC76B3"/>
    <w:rsid w:val="00BD18EA"/>
    <w:rsid w:val="00BD2374"/>
    <w:rsid w:val="00BD2C4F"/>
    <w:rsid w:val="00BD2E22"/>
    <w:rsid w:val="00BD4C3A"/>
    <w:rsid w:val="00BD54F5"/>
    <w:rsid w:val="00BD5990"/>
    <w:rsid w:val="00BD7554"/>
    <w:rsid w:val="00BD77F6"/>
    <w:rsid w:val="00BE1A12"/>
    <w:rsid w:val="00BE216F"/>
    <w:rsid w:val="00BE2EE4"/>
    <w:rsid w:val="00BE496C"/>
    <w:rsid w:val="00BE56F9"/>
    <w:rsid w:val="00BE5F9C"/>
    <w:rsid w:val="00BE702A"/>
    <w:rsid w:val="00BF2647"/>
    <w:rsid w:val="00BF4BDA"/>
    <w:rsid w:val="00BF4E90"/>
    <w:rsid w:val="00BF542B"/>
    <w:rsid w:val="00BF5522"/>
    <w:rsid w:val="00BF634E"/>
    <w:rsid w:val="00BF7CC6"/>
    <w:rsid w:val="00C000E1"/>
    <w:rsid w:val="00C02A11"/>
    <w:rsid w:val="00C02ECA"/>
    <w:rsid w:val="00C03967"/>
    <w:rsid w:val="00C03F93"/>
    <w:rsid w:val="00C0688C"/>
    <w:rsid w:val="00C0734C"/>
    <w:rsid w:val="00C07C18"/>
    <w:rsid w:val="00C126D8"/>
    <w:rsid w:val="00C152B4"/>
    <w:rsid w:val="00C15A91"/>
    <w:rsid w:val="00C166B2"/>
    <w:rsid w:val="00C211A1"/>
    <w:rsid w:val="00C24551"/>
    <w:rsid w:val="00C24AA9"/>
    <w:rsid w:val="00C269C6"/>
    <w:rsid w:val="00C27DD7"/>
    <w:rsid w:val="00C27E40"/>
    <w:rsid w:val="00C27E95"/>
    <w:rsid w:val="00C31E5B"/>
    <w:rsid w:val="00C32CF5"/>
    <w:rsid w:val="00C34D0F"/>
    <w:rsid w:val="00C35C17"/>
    <w:rsid w:val="00C35DA9"/>
    <w:rsid w:val="00C367AB"/>
    <w:rsid w:val="00C41C52"/>
    <w:rsid w:val="00C41D45"/>
    <w:rsid w:val="00C42799"/>
    <w:rsid w:val="00C46A28"/>
    <w:rsid w:val="00C46B1C"/>
    <w:rsid w:val="00C506DD"/>
    <w:rsid w:val="00C52D03"/>
    <w:rsid w:val="00C54D2F"/>
    <w:rsid w:val="00C567C7"/>
    <w:rsid w:val="00C56F3B"/>
    <w:rsid w:val="00C5776D"/>
    <w:rsid w:val="00C610B3"/>
    <w:rsid w:val="00C629CA"/>
    <w:rsid w:val="00C644AA"/>
    <w:rsid w:val="00C64A94"/>
    <w:rsid w:val="00C65296"/>
    <w:rsid w:val="00C653DC"/>
    <w:rsid w:val="00C65FDA"/>
    <w:rsid w:val="00C6677D"/>
    <w:rsid w:val="00C70883"/>
    <w:rsid w:val="00C70D5E"/>
    <w:rsid w:val="00C7196A"/>
    <w:rsid w:val="00C71B53"/>
    <w:rsid w:val="00C72D31"/>
    <w:rsid w:val="00C75B99"/>
    <w:rsid w:val="00C767CF"/>
    <w:rsid w:val="00C7798E"/>
    <w:rsid w:val="00C80886"/>
    <w:rsid w:val="00C814B9"/>
    <w:rsid w:val="00C81F23"/>
    <w:rsid w:val="00C824CC"/>
    <w:rsid w:val="00C8281A"/>
    <w:rsid w:val="00C82874"/>
    <w:rsid w:val="00C8298B"/>
    <w:rsid w:val="00C84EEC"/>
    <w:rsid w:val="00C8511F"/>
    <w:rsid w:val="00C85EDD"/>
    <w:rsid w:val="00C867B5"/>
    <w:rsid w:val="00C86C8A"/>
    <w:rsid w:val="00C903F0"/>
    <w:rsid w:val="00C90A6A"/>
    <w:rsid w:val="00C9111F"/>
    <w:rsid w:val="00C912E5"/>
    <w:rsid w:val="00C9170C"/>
    <w:rsid w:val="00C92228"/>
    <w:rsid w:val="00C92CCC"/>
    <w:rsid w:val="00C92CE9"/>
    <w:rsid w:val="00C949AE"/>
    <w:rsid w:val="00C94FE8"/>
    <w:rsid w:val="00C9536A"/>
    <w:rsid w:val="00C96B95"/>
    <w:rsid w:val="00C96E59"/>
    <w:rsid w:val="00C97736"/>
    <w:rsid w:val="00CA05EA"/>
    <w:rsid w:val="00CA13F0"/>
    <w:rsid w:val="00CA2B19"/>
    <w:rsid w:val="00CA3D23"/>
    <w:rsid w:val="00CA4F16"/>
    <w:rsid w:val="00CA6024"/>
    <w:rsid w:val="00CA688E"/>
    <w:rsid w:val="00CA7711"/>
    <w:rsid w:val="00CA7CDB"/>
    <w:rsid w:val="00CB3B17"/>
    <w:rsid w:val="00CB3E8E"/>
    <w:rsid w:val="00CB3F9B"/>
    <w:rsid w:val="00CB4674"/>
    <w:rsid w:val="00CB55DD"/>
    <w:rsid w:val="00CB5B89"/>
    <w:rsid w:val="00CB6D32"/>
    <w:rsid w:val="00CB7C21"/>
    <w:rsid w:val="00CC1B2F"/>
    <w:rsid w:val="00CC2A41"/>
    <w:rsid w:val="00CC2DBE"/>
    <w:rsid w:val="00CC30F8"/>
    <w:rsid w:val="00CC43A2"/>
    <w:rsid w:val="00CC447C"/>
    <w:rsid w:val="00CC518D"/>
    <w:rsid w:val="00CC54B0"/>
    <w:rsid w:val="00CC55A4"/>
    <w:rsid w:val="00CC712D"/>
    <w:rsid w:val="00CC7486"/>
    <w:rsid w:val="00CD179F"/>
    <w:rsid w:val="00CD1EB6"/>
    <w:rsid w:val="00CD2A73"/>
    <w:rsid w:val="00CD69EC"/>
    <w:rsid w:val="00CE0B25"/>
    <w:rsid w:val="00CE0FDD"/>
    <w:rsid w:val="00CE5C1D"/>
    <w:rsid w:val="00CE60DC"/>
    <w:rsid w:val="00CE7F0A"/>
    <w:rsid w:val="00CF2650"/>
    <w:rsid w:val="00CF3D97"/>
    <w:rsid w:val="00CF68CB"/>
    <w:rsid w:val="00D01BA2"/>
    <w:rsid w:val="00D023E7"/>
    <w:rsid w:val="00D024DF"/>
    <w:rsid w:val="00D0350A"/>
    <w:rsid w:val="00D042AC"/>
    <w:rsid w:val="00D052FC"/>
    <w:rsid w:val="00D053C4"/>
    <w:rsid w:val="00D055B1"/>
    <w:rsid w:val="00D0579C"/>
    <w:rsid w:val="00D063E2"/>
    <w:rsid w:val="00D06A76"/>
    <w:rsid w:val="00D07701"/>
    <w:rsid w:val="00D11359"/>
    <w:rsid w:val="00D12568"/>
    <w:rsid w:val="00D12588"/>
    <w:rsid w:val="00D140E7"/>
    <w:rsid w:val="00D16D64"/>
    <w:rsid w:val="00D226FA"/>
    <w:rsid w:val="00D253E4"/>
    <w:rsid w:val="00D312AA"/>
    <w:rsid w:val="00D318E9"/>
    <w:rsid w:val="00D32270"/>
    <w:rsid w:val="00D32E22"/>
    <w:rsid w:val="00D34C5A"/>
    <w:rsid w:val="00D36274"/>
    <w:rsid w:val="00D369D2"/>
    <w:rsid w:val="00D36ED0"/>
    <w:rsid w:val="00D413B1"/>
    <w:rsid w:val="00D427E8"/>
    <w:rsid w:val="00D44699"/>
    <w:rsid w:val="00D4668E"/>
    <w:rsid w:val="00D46FBB"/>
    <w:rsid w:val="00D50134"/>
    <w:rsid w:val="00D53616"/>
    <w:rsid w:val="00D54F7C"/>
    <w:rsid w:val="00D5568D"/>
    <w:rsid w:val="00D55D82"/>
    <w:rsid w:val="00D56489"/>
    <w:rsid w:val="00D56707"/>
    <w:rsid w:val="00D57EB4"/>
    <w:rsid w:val="00D6059D"/>
    <w:rsid w:val="00D66018"/>
    <w:rsid w:val="00D664B3"/>
    <w:rsid w:val="00D72A53"/>
    <w:rsid w:val="00D73A21"/>
    <w:rsid w:val="00D773FE"/>
    <w:rsid w:val="00D81843"/>
    <w:rsid w:val="00D8234E"/>
    <w:rsid w:val="00D855BD"/>
    <w:rsid w:val="00D85B2A"/>
    <w:rsid w:val="00D85CBC"/>
    <w:rsid w:val="00D85F5C"/>
    <w:rsid w:val="00D864D0"/>
    <w:rsid w:val="00D8651B"/>
    <w:rsid w:val="00D90C02"/>
    <w:rsid w:val="00D91390"/>
    <w:rsid w:val="00D91EF1"/>
    <w:rsid w:val="00D922C6"/>
    <w:rsid w:val="00D9394F"/>
    <w:rsid w:val="00D93AC9"/>
    <w:rsid w:val="00D93B12"/>
    <w:rsid w:val="00D96F77"/>
    <w:rsid w:val="00DA3BE8"/>
    <w:rsid w:val="00DA4E19"/>
    <w:rsid w:val="00DA52B4"/>
    <w:rsid w:val="00DA5AE3"/>
    <w:rsid w:val="00DB048D"/>
    <w:rsid w:val="00DB14B5"/>
    <w:rsid w:val="00DB1DB6"/>
    <w:rsid w:val="00DB25A2"/>
    <w:rsid w:val="00DB4DDA"/>
    <w:rsid w:val="00DB5639"/>
    <w:rsid w:val="00DB6F23"/>
    <w:rsid w:val="00DC437E"/>
    <w:rsid w:val="00DC4D0E"/>
    <w:rsid w:val="00DC53F6"/>
    <w:rsid w:val="00DC5FB6"/>
    <w:rsid w:val="00DC6DFF"/>
    <w:rsid w:val="00DC70B4"/>
    <w:rsid w:val="00DC70B7"/>
    <w:rsid w:val="00DC7358"/>
    <w:rsid w:val="00DC7D0F"/>
    <w:rsid w:val="00DD06A6"/>
    <w:rsid w:val="00DD097F"/>
    <w:rsid w:val="00DD0E0D"/>
    <w:rsid w:val="00DD1EB6"/>
    <w:rsid w:val="00DD25E6"/>
    <w:rsid w:val="00DD28FF"/>
    <w:rsid w:val="00DD2964"/>
    <w:rsid w:val="00DD3289"/>
    <w:rsid w:val="00DD3543"/>
    <w:rsid w:val="00DD4001"/>
    <w:rsid w:val="00DD5F7F"/>
    <w:rsid w:val="00DD66CC"/>
    <w:rsid w:val="00DD7D30"/>
    <w:rsid w:val="00DD7FC0"/>
    <w:rsid w:val="00DE1895"/>
    <w:rsid w:val="00DE1C91"/>
    <w:rsid w:val="00DE300D"/>
    <w:rsid w:val="00DE63F8"/>
    <w:rsid w:val="00DE6A52"/>
    <w:rsid w:val="00DE7823"/>
    <w:rsid w:val="00DE7BE6"/>
    <w:rsid w:val="00DF0DC3"/>
    <w:rsid w:val="00DF1029"/>
    <w:rsid w:val="00DF5865"/>
    <w:rsid w:val="00DF5A1D"/>
    <w:rsid w:val="00DF6328"/>
    <w:rsid w:val="00DF686A"/>
    <w:rsid w:val="00DF6DCC"/>
    <w:rsid w:val="00DF7884"/>
    <w:rsid w:val="00E02451"/>
    <w:rsid w:val="00E027E0"/>
    <w:rsid w:val="00E03FED"/>
    <w:rsid w:val="00E04065"/>
    <w:rsid w:val="00E0650A"/>
    <w:rsid w:val="00E06F50"/>
    <w:rsid w:val="00E074AF"/>
    <w:rsid w:val="00E078A4"/>
    <w:rsid w:val="00E10276"/>
    <w:rsid w:val="00E10619"/>
    <w:rsid w:val="00E14F5A"/>
    <w:rsid w:val="00E1543F"/>
    <w:rsid w:val="00E16E85"/>
    <w:rsid w:val="00E16F60"/>
    <w:rsid w:val="00E1762E"/>
    <w:rsid w:val="00E176D5"/>
    <w:rsid w:val="00E204F2"/>
    <w:rsid w:val="00E2111E"/>
    <w:rsid w:val="00E212B7"/>
    <w:rsid w:val="00E2178E"/>
    <w:rsid w:val="00E24D3A"/>
    <w:rsid w:val="00E24F5C"/>
    <w:rsid w:val="00E27194"/>
    <w:rsid w:val="00E27600"/>
    <w:rsid w:val="00E3011F"/>
    <w:rsid w:val="00E3062E"/>
    <w:rsid w:val="00E3078B"/>
    <w:rsid w:val="00E32648"/>
    <w:rsid w:val="00E363A1"/>
    <w:rsid w:val="00E405C3"/>
    <w:rsid w:val="00E408B9"/>
    <w:rsid w:val="00E417EF"/>
    <w:rsid w:val="00E426D8"/>
    <w:rsid w:val="00E439E9"/>
    <w:rsid w:val="00E45376"/>
    <w:rsid w:val="00E4749B"/>
    <w:rsid w:val="00E50096"/>
    <w:rsid w:val="00E50239"/>
    <w:rsid w:val="00E513CD"/>
    <w:rsid w:val="00E516F5"/>
    <w:rsid w:val="00E51E2F"/>
    <w:rsid w:val="00E51FFB"/>
    <w:rsid w:val="00E619F5"/>
    <w:rsid w:val="00E61A34"/>
    <w:rsid w:val="00E62056"/>
    <w:rsid w:val="00E6219C"/>
    <w:rsid w:val="00E642DD"/>
    <w:rsid w:val="00E64A59"/>
    <w:rsid w:val="00E67DAB"/>
    <w:rsid w:val="00E706C3"/>
    <w:rsid w:val="00E70E74"/>
    <w:rsid w:val="00E71ED3"/>
    <w:rsid w:val="00E72C75"/>
    <w:rsid w:val="00E72D7D"/>
    <w:rsid w:val="00E7385D"/>
    <w:rsid w:val="00E7478F"/>
    <w:rsid w:val="00E74F92"/>
    <w:rsid w:val="00E7522B"/>
    <w:rsid w:val="00E75B6F"/>
    <w:rsid w:val="00E8017B"/>
    <w:rsid w:val="00E80B26"/>
    <w:rsid w:val="00E81025"/>
    <w:rsid w:val="00E81D91"/>
    <w:rsid w:val="00E81E80"/>
    <w:rsid w:val="00E843D5"/>
    <w:rsid w:val="00E84B08"/>
    <w:rsid w:val="00E85E91"/>
    <w:rsid w:val="00E861AB"/>
    <w:rsid w:val="00E871EE"/>
    <w:rsid w:val="00E87E47"/>
    <w:rsid w:val="00E90B1C"/>
    <w:rsid w:val="00E91054"/>
    <w:rsid w:val="00E919CD"/>
    <w:rsid w:val="00E91BF6"/>
    <w:rsid w:val="00E9228A"/>
    <w:rsid w:val="00E93829"/>
    <w:rsid w:val="00E944E6"/>
    <w:rsid w:val="00E9489D"/>
    <w:rsid w:val="00EA0FA8"/>
    <w:rsid w:val="00EA128A"/>
    <w:rsid w:val="00EA2030"/>
    <w:rsid w:val="00EA3983"/>
    <w:rsid w:val="00EA3E71"/>
    <w:rsid w:val="00EA45CC"/>
    <w:rsid w:val="00EA527D"/>
    <w:rsid w:val="00EA533A"/>
    <w:rsid w:val="00EA553B"/>
    <w:rsid w:val="00EA5F1B"/>
    <w:rsid w:val="00EA66A1"/>
    <w:rsid w:val="00EA6958"/>
    <w:rsid w:val="00EA6AAD"/>
    <w:rsid w:val="00EB0103"/>
    <w:rsid w:val="00EB1535"/>
    <w:rsid w:val="00EB1BAB"/>
    <w:rsid w:val="00EB2B0B"/>
    <w:rsid w:val="00EB3169"/>
    <w:rsid w:val="00EB3A90"/>
    <w:rsid w:val="00EB3ABE"/>
    <w:rsid w:val="00EB43D1"/>
    <w:rsid w:val="00EB4AF0"/>
    <w:rsid w:val="00EB5034"/>
    <w:rsid w:val="00EB7DA4"/>
    <w:rsid w:val="00EC1E5B"/>
    <w:rsid w:val="00EC242F"/>
    <w:rsid w:val="00EC292B"/>
    <w:rsid w:val="00EC463F"/>
    <w:rsid w:val="00EC4AFA"/>
    <w:rsid w:val="00EC5B43"/>
    <w:rsid w:val="00EC6384"/>
    <w:rsid w:val="00EC75DF"/>
    <w:rsid w:val="00ED1A5A"/>
    <w:rsid w:val="00ED21BE"/>
    <w:rsid w:val="00ED2273"/>
    <w:rsid w:val="00ED22C0"/>
    <w:rsid w:val="00ED2826"/>
    <w:rsid w:val="00ED3609"/>
    <w:rsid w:val="00ED3837"/>
    <w:rsid w:val="00ED3DB2"/>
    <w:rsid w:val="00ED4DFD"/>
    <w:rsid w:val="00EE0980"/>
    <w:rsid w:val="00EE0AC9"/>
    <w:rsid w:val="00EE1025"/>
    <w:rsid w:val="00EE1140"/>
    <w:rsid w:val="00EE4538"/>
    <w:rsid w:val="00EE60AF"/>
    <w:rsid w:val="00EE7565"/>
    <w:rsid w:val="00EE7C75"/>
    <w:rsid w:val="00EF0050"/>
    <w:rsid w:val="00EF0F8C"/>
    <w:rsid w:val="00EF2B0F"/>
    <w:rsid w:val="00EF2F23"/>
    <w:rsid w:val="00EF40BF"/>
    <w:rsid w:val="00EF60AA"/>
    <w:rsid w:val="00EF639B"/>
    <w:rsid w:val="00EF73D1"/>
    <w:rsid w:val="00F00240"/>
    <w:rsid w:val="00F01389"/>
    <w:rsid w:val="00F0138B"/>
    <w:rsid w:val="00F01D70"/>
    <w:rsid w:val="00F03695"/>
    <w:rsid w:val="00F05C0D"/>
    <w:rsid w:val="00F07257"/>
    <w:rsid w:val="00F1010A"/>
    <w:rsid w:val="00F10810"/>
    <w:rsid w:val="00F10F32"/>
    <w:rsid w:val="00F11B76"/>
    <w:rsid w:val="00F12C11"/>
    <w:rsid w:val="00F143B9"/>
    <w:rsid w:val="00F14854"/>
    <w:rsid w:val="00F173B0"/>
    <w:rsid w:val="00F203C0"/>
    <w:rsid w:val="00F216E3"/>
    <w:rsid w:val="00F22D4D"/>
    <w:rsid w:val="00F23F39"/>
    <w:rsid w:val="00F2573B"/>
    <w:rsid w:val="00F25DC6"/>
    <w:rsid w:val="00F272E6"/>
    <w:rsid w:val="00F279F3"/>
    <w:rsid w:val="00F30AAF"/>
    <w:rsid w:val="00F323E2"/>
    <w:rsid w:val="00F333D0"/>
    <w:rsid w:val="00F348B9"/>
    <w:rsid w:val="00F34CCA"/>
    <w:rsid w:val="00F34DFF"/>
    <w:rsid w:val="00F36498"/>
    <w:rsid w:val="00F37C2B"/>
    <w:rsid w:val="00F37D3B"/>
    <w:rsid w:val="00F4260C"/>
    <w:rsid w:val="00F4264D"/>
    <w:rsid w:val="00F42CAF"/>
    <w:rsid w:val="00F43807"/>
    <w:rsid w:val="00F43C62"/>
    <w:rsid w:val="00F45918"/>
    <w:rsid w:val="00F4628C"/>
    <w:rsid w:val="00F46DC1"/>
    <w:rsid w:val="00F50F85"/>
    <w:rsid w:val="00F514AE"/>
    <w:rsid w:val="00F527E5"/>
    <w:rsid w:val="00F52852"/>
    <w:rsid w:val="00F53906"/>
    <w:rsid w:val="00F53907"/>
    <w:rsid w:val="00F53BCB"/>
    <w:rsid w:val="00F53FAF"/>
    <w:rsid w:val="00F5651A"/>
    <w:rsid w:val="00F567E1"/>
    <w:rsid w:val="00F56B04"/>
    <w:rsid w:val="00F577EF"/>
    <w:rsid w:val="00F57C32"/>
    <w:rsid w:val="00F60530"/>
    <w:rsid w:val="00F60614"/>
    <w:rsid w:val="00F60991"/>
    <w:rsid w:val="00F630E6"/>
    <w:rsid w:val="00F63579"/>
    <w:rsid w:val="00F63F17"/>
    <w:rsid w:val="00F647A3"/>
    <w:rsid w:val="00F64E6D"/>
    <w:rsid w:val="00F65EF4"/>
    <w:rsid w:val="00F673EA"/>
    <w:rsid w:val="00F7139B"/>
    <w:rsid w:val="00F7389A"/>
    <w:rsid w:val="00F73BB3"/>
    <w:rsid w:val="00F74AE9"/>
    <w:rsid w:val="00F74D08"/>
    <w:rsid w:val="00F74F39"/>
    <w:rsid w:val="00F7541F"/>
    <w:rsid w:val="00F75BF4"/>
    <w:rsid w:val="00F761E8"/>
    <w:rsid w:val="00F778B8"/>
    <w:rsid w:val="00F800BD"/>
    <w:rsid w:val="00F8252A"/>
    <w:rsid w:val="00F82A43"/>
    <w:rsid w:val="00F8334A"/>
    <w:rsid w:val="00F8406C"/>
    <w:rsid w:val="00F876C7"/>
    <w:rsid w:val="00F87CA1"/>
    <w:rsid w:val="00F90021"/>
    <w:rsid w:val="00F91EB8"/>
    <w:rsid w:val="00F9670A"/>
    <w:rsid w:val="00FA194A"/>
    <w:rsid w:val="00FA19ED"/>
    <w:rsid w:val="00FA1DD3"/>
    <w:rsid w:val="00FA2507"/>
    <w:rsid w:val="00FA366F"/>
    <w:rsid w:val="00FA4A3A"/>
    <w:rsid w:val="00FA70CC"/>
    <w:rsid w:val="00FA74AC"/>
    <w:rsid w:val="00FB2F90"/>
    <w:rsid w:val="00FB4047"/>
    <w:rsid w:val="00FB74CA"/>
    <w:rsid w:val="00FC00FA"/>
    <w:rsid w:val="00FC0315"/>
    <w:rsid w:val="00FC0EA6"/>
    <w:rsid w:val="00FC1E7F"/>
    <w:rsid w:val="00FC2E16"/>
    <w:rsid w:val="00FC32B5"/>
    <w:rsid w:val="00FC5142"/>
    <w:rsid w:val="00FC5781"/>
    <w:rsid w:val="00FC69AD"/>
    <w:rsid w:val="00FD05C5"/>
    <w:rsid w:val="00FD19C1"/>
    <w:rsid w:val="00FD2C12"/>
    <w:rsid w:val="00FD32B6"/>
    <w:rsid w:val="00FD37D1"/>
    <w:rsid w:val="00FD4826"/>
    <w:rsid w:val="00FD5D1F"/>
    <w:rsid w:val="00FD6939"/>
    <w:rsid w:val="00FD76A2"/>
    <w:rsid w:val="00FE1A51"/>
    <w:rsid w:val="00FE3EBC"/>
    <w:rsid w:val="00FE45C1"/>
    <w:rsid w:val="00FE4758"/>
    <w:rsid w:val="00FF0DF6"/>
    <w:rsid w:val="00FF2007"/>
    <w:rsid w:val="00FF229E"/>
    <w:rsid w:val="00FF262F"/>
    <w:rsid w:val="00FF5957"/>
    <w:rsid w:val="031157B2"/>
    <w:rsid w:val="03E72633"/>
    <w:rsid w:val="07BD12ED"/>
    <w:rsid w:val="095C759E"/>
    <w:rsid w:val="09EB633D"/>
    <w:rsid w:val="0A4204F0"/>
    <w:rsid w:val="0C1E37E4"/>
    <w:rsid w:val="11276C20"/>
    <w:rsid w:val="15FC5DB3"/>
    <w:rsid w:val="16B06A54"/>
    <w:rsid w:val="189415F0"/>
    <w:rsid w:val="1AA7519F"/>
    <w:rsid w:val="1B307E46"/>
    <w:rsid w:val="1BAB1FBD"/>
    <w:rsid w:val="218C5C08"/>
    <w:rsid w:val="22C70C82"/>
    <w:rsid w:val="22D44B9E"/>
    <w:rsid w:val="26363A7E"/>
    <w:rsid w:val="26885BB6"/>
    <w:rsid w:val="27E0470E"/>
    <w:rsid w:val="30DA49EF"/>
    <w:rsid w:val="31256197"/>
    <w:rsid w:val="31477FDB"/>
    <w:rsid w:val="32402C9D"/>
    <w:rsid w:val="348F0C2E"/>
    <w:rsid w:val="34DE2137"/>
    <w:rsid w:val="375B66CD"/>
    <w:rsid w:val="37622909"/>
    <w:rsid w:val="37AD677D"/>
    <w:rsid w:val="37C001F2"/>
    <w:rsid w:val="3AC83A9A"/>
    <w:rsid w:val="3B6107DA"/>
    <w:rsid w:val="3BD9534D"/>
    <w:rsid w:val="3C69248C"/>
    <w:rsid w:val="3CEB2040"/>
    <w:rsid w:val="3D3E2EB3"/>
    <w:rsid w:val="3DDA5A77"/>
    <w:rsid w:val="3F6614D2"/>
    <w:rsid w:val="40302EF7"/>
    <w:rsid w:val="40DF01E2"/>
    <w:rsid w:val="4258062F"/>
    <w:rsid w:val="43F8530C"/>
    <w:rsid w:val="45F202A6"/>
    <w:rsid w:val="46317297"/>
    <w:rsid w:val="47073BEB"/>
    <w:rsid w:val="4AD5301A"/>
    <w:rsid w:val="4B0D218A"/>
    <w:rsid w:val="4BCD4C24"/>
    <w:rsid w:val="50B87E08"/>
    <w:rsid w:val="50C56322"/>
    <w:rsid w:val="51B66458"/>
    <w:rsid w:val="51F52849"/>
    <w:rsid w:val="52642332"/>
    <w:rsid w:val="546B169B"/>
    <w:rsid w:val="553C4EE0"/>
    <w:rsid w:val="55B10436"/>
    <w:rsid w:val="55D4085E"/>
    <w:rsid w:val="57AB59B5"/>
    <w:rsid w:val="581F4DCF"/>
    <w:rsid w:val="58245682"/>
    <w:rsid w:val="58527BA9"/>
    <w:rsid w:val="5B9A6EA8"/>
    <w:rsid w:val="5C562329"/>
    <w:rsid w:val="5DB91268"/>
    <w:rsid w:val="61441D4F"/>
    <w:rsid w:val="61777270"/>
    <w:rsid w:val="61792E1C"/>
    <w:rsid w:val="627747F7"/>
    <w:rsid w:val="65431185"/>
    <w:rsid w:val="65AE33B0"/>
    <w:rsid w:val="65F533CE"/>
    <w:rsid w:val="69DA251D"/>
    <w:rsid w:val="69EB4F5A"/>
    <w:rsid w:val="6A552335"/>
    <w:rsid w:val="6E944EB8"/>
    <w:rsid w:val="6E974576"/>
    <w:rsid w:val="6EFE556B"/>
    <w:rsid w:val="712750ED"/>
    <w:rsid w:val="714233D2"/>
    <w:rsid w:val="74845262"/>
    <w:rsid w:val="756D73E5"/>
    <w:rsid w:val="763B224B"/>
    <w:rsid w:val="77D55462"/>
    <w:rsid w:val="78002B03"/>
    <w:rsid w:val="78AB446C"/>
    <w:rsid w:val="7AB05F48"/>
    <w:rsid w:val="7AE11BCE"/>
    <w:rsid w:val="7B886660"/>
    <w:rsid w:val="7D3B2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26150E39"/>
  <w15:docId w15:val="{CBE84C16-A3D7-4012-A112-2F04D473F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qFormat/>
    <w:rPr>
      <w:rFonts w:ascii="宋体"/>
      <w:sz w:val="18"/>
      <w:szCs w:val="18"/>
    </w:rPr>
  </w:style>
  <w:style w:type="paragraph" w:styleId="a5">
    <w:name w:val="annotation text"/>
    <w:basedOn w:val="a"/>
    <w:uiPriority w:val="99"/>
    <w:semiHidden/>
    <w:unhideWhenUsed/>
    <w:pPr>
      <w:jc w:val="left"/>
    </w:pPr>
  </w:style>
  <w:style w:type="paragraph" w:styleId="a6">
    <w:name w:val="Body Text"/>
    <w:basedOn w:val="a"/>
    <w:link w:val="a7"/>
    <w:uiPriority w:val="99"/>
    <w:qFormat/>
    <w:pPr>
      <w:spacing w:after="120"/>
    </w:pPr>
  </w:style>
  <w:style w:type="paragraph" w:styleId="a8">
    <w:name w:val="Date"/>
    <w:basedOn w:val="a"/>
    <w:next w:val="a"/>
    <w:link w:val="a9"/>
    <w:uiPriority w:val="99"/>
    <w:unhideWhenUsed/>
    <w:qFormat/>
    <w:pPr>
      <w:ind w:leftChars="2500" w:left="100"/>
    </w:pPr>
  </w:style>
  <w:style w:type="paragraph" w:styleId="aa">
    <w:name w:val="Balloon Text"/>
    <w:basedOn w:val="a"/>
    <w:link w:val="ab"/>
    <w:uiPriority w:val="99"/>
    <w:semiHidden/>
    <w:qFormat/>
    <w:rPr>
      <w:sz w:val="18"/>
      <w:szCs w:val="18"/>
    </w:rPr>
  </w:style>
  <w:style w:type="paragraph" w:styleId="ac">
    <w:name w:val="footer"/>
    <w:basedOn w:val="a"/>
    <w:link w:val="ad"/>
    <w:uiPriority w:val="99"/>
    <w:qFormat/>
    <w:pPr>
      <w:tabs>
        <w:tab w:val="center" w:pos="4153"/>
        <w:tab w:val="right" w:pos="8306"/>
      </w:tabs>
      <w:snapToGrid w:val="0"/>
      <w:jc w:val="left"/>
    </w:pPr>
    <w:rPr>
      <w:sz w:val="18"/>
      <w:szCs w:val="18"/>
    </w:rPr>
  </w:style>
  <w:style w:type="paragraph" w:styleId="ae">
    <w:name w:val="header"/>
    <w:basedOn w:val="a"/>
    <w:link w:val="af"/>
    <w:uiPriority w:val="99"/>
    <w:qFormat/>
    <w:pPr>
      <w:pBdr>
        <w:bottom w:val="single" w:sz="6" w:space="1" w:color="auto"/>
      </w:pBdr>
      <w:tabs>
        <w:tab w:val="center" w:pos="4153"/>
        <w:tab w:val="right" w:pos="8306"/>
      </w:tabs>
      <w:snapToGrid w:val="0"/>
      <w:jc w:val="center"/>
    </w:pPr>
    <w:rPr>
      <w:sz w:val="18"/>
      <w:szCs w:val="18"/>
    </w:rPr>
  </w:style>
  <w:style w:type="table" w:styleId="af0">
    <w:name w:val="Table Grid"/>
    <w:basedOn w:val="a1"/>
    <w:uiPriority w:val="39"/>
    <w:qFormat/>
    <w:locke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qFormat/>
    <w:locked/>
    <w:rPr>
      <w:b/>
    </w:rPr>
  </w:style>
  <w:style w:type="character" w:styleId="af2">
    <w:name w:val="page number"/>
    <w:basedOn w:val="a0"/>
    <w:uiPriority w:val="99"/>
    <w:qFormat/>
    <w:rPr>
      <w:rFonts w:cs="Times New Roman"/>
    </w:rPr>
  </w:style>
  <w:style w:type="character" w:styleId="af3">
    <w:name w:val="Hyperlink"/>
    <w:basedOn w:val="a0"/>
    <w:uiPriority w:val="99"/>
    <w:qFormat/>
    <w:rPr>
      <w:rFonts w:cs="Times New Roman"/>
      <w:color w:val="000000"/>
      <w:u w:val="none"/>
    </w:rPr>
  </w:style>
  <w:style w:type="character" w:styleId="af4">
    <w:name w:val="annotation reference"/>
    <w:basedOn w:val="a0"/>
    <w:uiPriority w:val="99"/>
    <w:semiHidden/>
    <w:unhideWhenUsed/>
    <w:qFormat/>
    <w:rPr>
      <w:sz w:val="21"/>
      <w:szCs w:val="21"/>
    </w:rPr>
  </w:style>
  <w:style w:type="character" w:customStyle="1" w:styleId="ad">
    <w:name w:val="页脚 字符"/>
    <w:basedOn w:val="a0"/>
    <w:link w:val="ac"/>
    <w:uiPriority w:val="99"/>
    <w:qFormat/>
    <w:locked/>
    <w:rPr>
      <w:rFonts w:cs="Times New Roman"/>
      <w:sz w:val="18"/>
      <w:szCs w:val="18"/>
    </w:rPr>
  </w:style>
  <w:style w:type="character" w:customStyle="1" w:styleId="a7">
    <w:name w:val="正文文本 字符"/>
    <w:basedOn w:val="a0"/>
    <w:link w:val="a6"/>
    <w:uiPriority w:val="99"/>
    <w:semiHidden/>
    <w:qFormat/>
    <w:locked/>
    <w:rPr>
      <w:rFonts w:cs="Times New Roman"/>
      <w:sz w:val="24"/>
      <w:szCs w:val="24"/>
    </w:rPr>
  </w:style>
  <w:style w:type="character" w:customStyle="1" w:styleId="a4">
    <w:name w:val="文档结构图 字符"/>
    <w:basedOn w:val="a0"/>
    <w:link w:val="a3"/>
    <w:uiPriority w:val="99"/>
    <w:qFormat/>
    <w:locked/>
    <w:rPr>
      <w:rFonts w:ascii="宋体" w:cs="Times New Roman"/>
      <w:kern w:val="2"/>
      <w:sz w:val="18"/>
      <w:szCs w:val="18"/>
    </w:rPr>
  </w:style>
  <w:style w:type="character" w:customStyle="1" w:styleId="af">
    <w:name w:val="页眉 字符"/>
    <w:basedOn w:val="a0"/>
    <w:link w:val="ae"/>
    <w:uiPriority w:val="99"/>
    <w:qFormat/>
    <w:locked/>
    <w:rPr>
      <w:rFonts w:cs="Times New Roman"/>
      <w:kern w:val="2"/>
      <w:sz w:val="18"/>
      <w:szCs w:val="18"/>
    </w:rPr>
  </w:style>
  <w:style w:type="character" w:customStyle="1" w:styleId="ab">
    <w:name w:val="批注框文本 字符"/>
    <w:basedOn w:val="a0"/>
    <w:link w:val="aa"/>
    <w:uiPriority w:val="99"/>
    <w:semiHidden/>
    <w:qFormat/>
    <w:locked/>
    <w:rPr>
      <w:rFonts w:cs="Times New Roman"/>
      <w:sz w:val="2"/>
    </w:rPr>
  </w:style>
  <w:style w:type="character" w:customStyle="1" w:styleId="a9">
    <w:name w:val="日期 字符"/>
    <w:basedOn w:val="a0"/>
    <w:link w:val="a8"/>
    <w:uiPriority w:val="99"/>
    <w:semiHidden/>
    <w:qFormat/>
    <w:rPr>
      <w:kern w:val="2"/>
      <w:sz w:val="21"/>
      <w:szCs w:val="24"/>
    </w:rPr>
  </w:style>
  <w:style w:type="paragraph" w:styleId="af5">
    <w:name w:val="List Paragraph"/>
    <w:basedOn w:val="a"/>
    <w:uiPriority w:val="34"/>
    <w:qFormat/>
    <w:pPr>
      <w:ind w:firstLineChars="200" w:firstLine="420"/>
    </w:pPr>
  </w:style>
  <w:style w:type="character" w:customStyle="1" w:styleId="Char">
    <w:name w:val="页脚 Char"/>
    <w:uiPriority w:val="99"/>
    <w:qFormat/>
    <w:rPr>
      <w:kern w:val="2"/>
      <w:sz w:val="18"/>
      <w:szCs w:val="18"/>
      <w:lang w:val="zh-CN" w:eastAsia="zh-CN"/>
    </w:rPr>
  </w:style>
  <w:style w:type="character" w:customStyle="1" w:styleId="1">
    <w:name w:val="未处理的提及1"/>
    <w:basedOn w:val="a0"/>
    <w:uiPriority w:val="99"/>
    <w:semiHidden/>
    <w:unhideWhenUsed/>
    <w:qFormat/>
    <w:rPr>
      <w:color w:val="605E5C"/>
      <w:shd w:val="clear" w:color="auto" w:fill="E1DFDD"/>
    </w:rPr>
  </w:style>
  <w:style w:type="paragraph" w:customStyle="1" w:styleId="10">
    <w:name w:val="修订1"/>
    <w:hidden/>
    <w:uiPriority w:val="99"/>
    <w:semiHidden/>
    <w:qFormat/>
    <w:rPr>
      <w:kern w:val="2"/>
      <w:sz w:val="21"/>
      <w:szCs w:val="24"/>
    </w:rPr>
  </w:style>
  <w:style w:type="character" w:customStyle="1" w:styleId="font01">
    <w:name w:val="font01"/>
    <w:qFormat/>
    <w:rPr>
      <w:rFonts w:ascii="Arial" w:hAnsi="Arial" w:cs="Arial" w:hint="default"/>
      <w:color w:val="000000"/>
      <w:sz w:val="22"/>
      <w:szCs w:val="22"/>
      <w:u w:val="none"/>
    </w:rPr>
  </w:style>
  <w:style w:type="character" w:customStyle="1" w:styleId="font31">
    <w:name w:val="font31"/>
    <w:qFormat/>
    <w:rPr>
      <w:rFonts w:ascii="宋体" w:eastAsia="宋体" w:hAnsi="宋体" w:cs="宋体" w:hint="eastAsia"/>
      <w:color w:val="000000"/>
      <w:sz w:val="22"/>
      <w:szCs w:val="22"/>
      <w:u w:val="none"/>
    </w:rPr>
  </w:style>
  <w:style w:type="character" w:customStyle="1" w:styleId="font81">
    <w:name w:val="font81"/>
    <w:qFormat/>
    <w:rPr>
      <w:rFonts w:ascii="Times New Roman" w:hAnsi="Times New Roman" w:cs="Times New Roman" w:hint="default"/>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rkluo@shou.edu.cn" TargetMode="External"/><Relationship Id="rId5" Type="http://schemas.openxmlformats.org/officeDocument/2006/relationships/hyperlink" Target="mailto:&#30005;&#23376;&#29256;&#30003;&#35831;&#26448;&#26009;&#22312;&#35268;&#23450;&#26102;&#38388;&#20869;&#21457;&#33267;twang@shou.edu.c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A0BB6-4ADE-4B2A-9B20-ADE68FC5C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837</Words>
  <Characters>4777</Characters>
  <Application>Microsoft Office Word</Application>
  <DocSecurity>0</DocSecurity>
  <Lines>39</Lines>
  <Paragraphs>11</Paragraphs>
  <ScaleCrop>false</ScaleCrop>
  <Company>china</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2015年上海海洋大学经济管理学院推荐优秀本科毕业生免试攻读</dc:title>
  <dc:creator>LP</dc:creator>
  <cp:lastModifiedBy>13052356729@163.com</cp:lastModifiedBy>
  <cp:revision>6</cp:revision>
  <cp:lastPrinted>2022-09-13T02:05:00Z</cp:lastPrinted>
  <dcterms:created xsi:type="dcterms:W3CDTF">2022-09-14T03:24:00Z</dcterms:created>
  <dcterms:modified xsi:type="dcterms:W3CDTF">2022-09-14T03:59:00Z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F3333111E8CD4ACA91795FD53E4EAEC2</vt:lpwstr>
  </property>
</Properties>
</file>